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4D568" w14:textId="77777777" w:rsidR="00BC57AC" w:rsidRDefault="00BC57AC">
      <w:pPr>
        <w:jc w:val="right"/>
        <w:rPr>
          <w:rFonts w:ascii="Arial" w:eastAsia="Arial" w:hAnsi="Arial" w:cs="Arial"/>
          <w:color w:val="E24585"/>
        </w:rPr>
      </w:pPr>
    </w:p>
    <w:p w14:paraId="154BB799" w14:textId="77777777" w:rsidR="00BC57AC" w:rsidRDefault="00BC57AC">
      <w:pPr>
        <w:jc w:val="right"/>
        <w:rPr>
          <w:rFonts w:ascii="Arial" w:eastAsia="Arial" w:hAnsi="Arial" w:cs="Arial"/>
          <w:color w:val="E24585"/>
        </w:rPr>
      </w:pPr>
    </w:p>
    <w:p w14:paraId="14CF20A2" w14:textId="77777777" w:rsidR="00BC57AC" w:rsidRDefault="0053396A">
      <w:pPr>
        <w:jc w:val="right"/>
        <w:rPr>
          <w:rFonts w:ascii="Arial" w:eastAsia="Arial" w:hAnsi="Arial" w:cs="Arial"/>
          <w:color w:val="E24585"/>
        </w:rPr>
      </w:pPr>
      <w:r>
        <w:rPr>
          <w:noProof/>
        </w:rPr>
        <w:drawing>
          <wp:anchor distT="0" distB="0" distL="0" distR="0" simplePos="0" relativeHeight="251658240" behindDoc="0" locked="0" layoutInCell="1" hidden="0" allowOverlap="1" wp14:anchorId="013707BF" wp14:editId="3730DF10">
            <wp:simplePos x="0" y="0"/>
            <wp:positionH relativeFrom="column">
              <wp:posOffset>2047875</wp:posOffset>
            </wp:positionH>
            <wp:positionV relativeFrom="paragraph">
              <wp:posOffset>247650</wp:posOffset>
            </wp:positionV>
            <wp:extent cx="1743075" cy="1889440"/>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743075" cy="1889440"/>
                    </a:xfrm>
                    <a:prstGeom prst="rect">
                      <a:avLst/>
                    </a:prstGeom>
                    <a:ln/>
                  </pic:spPr>
                </pic:pic>
              </a:graphicData>
            </a:graphic>
          </wp:anchor>
        </w:drawing>
      </w:r>
    </w:p>
    <w:p w14:paraId="6923953B" w14:textId="77777777" w:rsidR="00BC57AC" w:rsidRDefault="00BC57AC">
      <w:pPr>
        <w:widowControl w:val="0"/>
        <w:spacing w:before="0" w:after="0"/>
        <w:jc w:val="center"/>
        <w:rPr>
          <w:rFonts w:ascii="Arial" w:eastAsia="Arial" w:hAnsi="Arial" w:cs="Arial"/>
          <w:b/>
          <w:color w:val="E24585"/>
          <w:sz w:val="36"/>
          <w:szCs w:val="36"/>
        </w:rPr>
      </w:pPr>
    </w:p>
    <w:p w14:paraId="1520E2FC" w14:textId="77777777" w:rsidR="00BC57AC" w:rsidRDefault="00BC57AC">
      <w:pPr>
        <w:widowControl w:val="0"/>
        <w:spacing w:before="0" w:after="0"/>
        <w:jc w:val="center"/>
        <w:rPr>
          <w:rFonts w:ascii="Arial" w:eastAsia="Arial" w:hAnsi="Arial" w:cs="Arial"/>
          <w:b/>
          <w:color w:val="E24585"/>
          <w:sz w:val="36"/>
          <w:szCs w:val="36"/>
        </w:rPr>
      </w:pPr>
    </w:p>
    <w:p w14:paraId="29B09C43" w14:textId="3D1FEC65" w:rsidR="00BC57AC" w:rsidRDefault="00BC6BB2">
      <w:pPr>
        <w:widowControl w:val="0"/>
        <w:spacing w:before="0" w:after="0"/>
        <w:jc w:val="center"/>
        <w:rPr>
          <w:rFonts w:ascii="Arial" w:eastAsia="Arial" w:hAnsi="Arial" w:cs="Arial"/>
          <w:b/>
          <w:color w:val="E24585"/>
          <w:sz w:val="36"/>
          <w:szCs w:val="36"/>
        </w:rPr>
      </w:pPr>
      <w:proofErr w:type="spellStart"/>
      <w:r>
        <w:rPr>
          <w:rFonts w:ascii="Arial" w:eastAsia="Arial" w:hAnsi="Arial" w:cs="Arial"/>
          <w:b/>
          <w:color w:val="E24585"/>
          <w:sz w:val="36"/>
          <w:szCs w:val="36"/>
        </w:rPr>
        <w:t>Dartington</w:t>
      </w:r>
      <w:proofErr w:type="spellEnd"/>
      <w:r w:rsidR="0053396A">
        <w:rPr>
          <w:rFonts w:ascii="Arial" w:eastAsia="Arial" w:hAnsi="Arial" w:cs="Arial"/>
          <w:b/>
          <w:color w:val="E24585"/>
          <w:sz w:val="36"/>
          <w:szCs w:val="36"/>
        </w:rPr>
        <w:t xml:space="preserve"> Church of England Academy</w:t>
      </w:r>
      <w:r w:rsidR="0053396A">
        <w:rPr>
          <w:rFonts w:ascii="Arial" w:eastAsia="Arial" w:hAnsi="Arial" w:cs="Arial"/>
          <w:b/>
          <w:color w:val="E24585"/>
          <w:sz w:val="36"/>
          <w:szCs w:val="36"/>
        </w:rPr>
        <w:br/>
      </w:r>
    </w:p>
    <w:p w14:paraId="77679173" w14:textId="77777777" w:rsidR="00BC57AC" w:rsidRDefault="0053396A">
      <w:pPr>
        <w:widowControl w:val="0"/>
        <w:spacing w:before="0" w:after="0"/>
        <w:jc w:val="center"/>
        <w:rPr>
          <w:rFonts w:ascii="Arial" w:eastAsia="Arial" w:hAnsi="Arial" w:cs="Arial"/>
          <w:b/>
          <w:color w:val="E24585"/>
          <w:sz w:val="36"/>
          <w:szCs w:val="36"/>
        </w:rPr>
      </w:pPr>
      <w:proofErr w:type="gramStart"/>
      <w:r>
        <w:rPr>
          <w:rFonts w:ascii="Arial" w:eastAsia="Arial" w:hAnsi="Arial" w:cs="Arial"/>
          <w:b/>
          <w:color w:val="E24585"/>
          <w:sz w:val="36"/>
          <w:szCs w:val="36"/>
        </w:rPr>
        <w:t>Nursery  Admissions</w:t>
      </w:r>
      <w:proofErr w:type="gramEnd"/>
      <w:r>
        <w:rPr>
          <w:rFonts w:ascii="Arial" w:eastAsia="Arial" w:hAnsi="Arial" w:cs="Arial"/>
          <w:b/>
          <w:color w:val="E24585"/>
          <w:sz w:val="36"/>
          <w:szCs w:val="36"/>
        </w:rPr>
        <w:t xml:space="preserve"> Policy</w:t>
      </w:r>
      <w:r>
        <w:rPr>
          <w:rFonts w:ascii="Arial" w:eastAsia="Arial" w:hAnsi="Arial" w:cs="Arial"/>
          <w:b/>
          <w:color w:val="E24585"/>
          <w:sz w:val="36"/>
          <w:szCs w:val="36"/>
        </w:rPr>
        <w:br/>
        <w:t>and Oversubscription Criteria 2021 - 2022</w:t>
      </w:r>
    </w:p>
    <w:p w14:paraId="5B43E42F" w14:textId="77777777" w:rsidR="00BC57AC" w:rsidRDefault="00BC57AC">
      <w:pPr>
        <w:widowControl w:val="0"/>
        <w:spacing w:before="0" w:after="0"/>
        <w:rPr>
          <w:rFonts w:ascii="Arial" w:eastAsia="Arial" w:hAnsi="Arial" w:cs="Arial"/>
          <w:color w:val="E24585"/>
        </w:rPr>
      </w:pPr>
    </w:p>
    <w:p w14:paraId="5695BF35" w14:textId="77777777" w:rsidR="00BC57AC" w:rsidRDefault="00BC57AC">
      <w:pPr>
        <w:widowControl w:val="0"/>
        <w:spacing w:before="0" w:after="0"/>
        <w:rPr>
          <w:rFonts w:ascii="Arial" w:eastAsia="Arial" w:hAnsi="Arial" w:cs="Arial"/>
          <w:color w:val="E24585"/>
        </w:rPr>
      </w:pPr>
    </w:p>
    <w:p w14:paraId="49D52FD1" w14:textId="77777777" w:rsidR="00BC57AC" w:rsidRDefault="00BC57AC">
      <w:pPr>
        <w:spacing w:before="0" w:after="0"/>
        <w:rPr>
          <w:rFonts w:ascii="Arial" w:eastAsia="Arial" w:hAnsi="Arial" w:cs="Arial"/>
        </w:rPr>
      </w:pPr>
    </w:p>
    <w:p w14:paraId="12983D6B" w14:textId="77777777" w:rsidR="00BC57AC" w:rsidRDefault="00BC57AC">
      <w:pPr>
        <w:spacing w:before="0" w:after="0"/>
        <w:rPr>
          <w:rFonts w:ascii="Arial" w:eastAsia="Arial" w:hAnsi="Arial" w:cs="Arial"/>
        </w:rPr>
      </w:pPr>
    </w:p>
    <w:tbl>
      <w:tblPr>
        <w:tblStyle w:val="a"/>
        <w:tblW w:w="9628" w:type="dxa"/>
        <w:tblBorders>
          <w:top w:val="single" w:sz="4" w:space="0" w:color="548DD4"/>
          <w:left w:val="single" w:sz="4" w:space="0" w:color="548DD4"/>
          <w:bottom w:val="single" w:sz="4" w:space="0" w:color="548DD4"/>
          <w:right w:val="single" w:sz="4" w:space="0" w:color="548DD4"/>
          <w:insideH w:val="nil"/>
          <w:insideV w:val="nil"/>
        </w:tblBorders>
        <w:tblLayout w:type="fixed"/>
        <w:tblLook w:val="0400" w:firstRow="0" w:lastRow="0" w:firstColumn="0" w:lastColumn="0" w:noHBand="0" w:noVBand="1"/>
      </w:tblPr>
      <w:tblGrid>
        <w:gridCol w:w="2481"/>
        <w:gridCol w:w="7147"/>
      </w:tblGrid>
      <w:tr w:rsidR="00BC57AC" w14:paraId="545DF1DA" w14:textId="77777777" w:rsidTr="591051B0">
        <w:tc>
          <w:tcPr>
            <w:tcW w:w="2481" w:type="dxa"/>
            <w:tcBorders>
              <w:top w:val="single" w:sz="4" w:space="0" w:color="E24585"/>
              <w:left w:val="single" w:sz="4" w:space="0" w:color="E24585"/>
              <w:bottom w:val="nil"/>
              <w:right w:val="nil"/>
            </w:tcBorders>
          </w:tcPr>
          <w:p w14:paraId="7578F933" w14:textId="77777777" w:rsidR="00BC57AC" w:rsidRDefault="0053396A">
            <w:pPr>
              <w:rPr>
                <w:rFonts w:ascii="Arial" w:eastAsia="Arial" w:hAnsi="Arial" w:cs="Arial"/>
                <w:b/>
              </w:rPr>
            </w:pPr>
            <w:r>
              <w:rPr>
                <w:rFonts w:ascii="Arial" w:eastAsia="Arial" w:hAnsi="Arial" w:cs="Arial"/>
                <w:b/>
              </w:rPr>
              <w:t>Policy Updated:</w:t>
            </w:r>
          </w:p>
        </w:tc>
        <w:tc>
          <w:tcPr>
            <w:tcW w:w="7147" w:type="dxa"/>
            <w:tcBorders>
              <w:top w:val="single" w:sz="4" w:space="0" w:color="E24585"/>
              <w:left w:val="nil"/>
              <w:bottom w:val="nil"/>
              <w:right w:val="single" w:sz="4" w:space="0" w:color="E24585"/>
            </w:tcBorders>
          </w:tcPr>
          <w:p w14:paraId="3CFD16BC" w14:textId="02316379" w:rsidR="00BC57AC" w:rsidRDefault="098620A4" w:rsidP="591051B0">
            <w:pPr>
              <w:rPr>
                <w:rFonts w:ascii="Arial" w:eastAsia="Arial" w:hAnsi="Arial" w:cs="Arial"/>
              </w:rPr>
            </w:pPr>
            <w:r w:rsidRPr="591051B0">
              <w:rPr>
                <w:rFonts w:ascii="Arial" w:eastAsia="Arial" w:hAnsi="Arial" w:cs="Arial"/>
              </w:rPr>
              <w:t xml:space="preserve">Autumn </w:t>
            </w:r>
            <w:r w:rsidR="0053396A" w:rsidRPr="591051B0">
              <w:rPr>
                <w:rFonts w:ascii="Arial" w:eastAsia="Arial" w:hAnsi="Arial" w:cs="Arial"/>
              </w:rPr>
              <w:t>21</w:t>
            </w:r>
          </w:p>
        </w:tc>
      </w:tr>
      <w:tr w:rsidR="00BC57AC" w14:paraId="61527E3C" w14:textId="77777777" w:rsidTr="591051B0">
        <w:tc>
          <w:tcPr>
            <w:tcW w:w="2481" w:type="dxa"/>
            <w:tcBorders>
              <w:top w:val="nil"/>
              <w:left w:val="single" w:sz="4" w:space="0" w:color="E24585"/>
              <w:bottom w:val="nil"/>
              <w:right w:val="nil"/>
            </w:tcBorders>
          </w:tcPr>
          <w:p w14:paraId="331423F1" w14:textId="77777777" w:rsidR="00BC57AC" w:rsidRDefault="0053396A">
            <w:pPr>
              <w:rPr>
                <w:rFonts w:ascii="Arial" w:eastAsia="Arial" w:hAnsi="Arial" w:cs="Arial"/>
                <w:b/>
              </w:rPr>
            </w:pPr>
            <w:r>
              <w:rPr>
                <w:rFonts w:ascii="Arial" w:eastAsia="Arial" w:hAnsi="Arial" w:cs="Arial"/>
                <w:b/>
              </w:rPr>
              <w:t xml:space="preserve">Policy Review </w:t>
            </w:r>
          </w:p>
          <w:p w14:paraId="26B3B609" w14:textId="77777777" w:rsidR="00BC57AC" w:rsidRDefault="0053396A">
            <w:pPr>
              <w:rPr>
                <w:rFonts w:ascii="Arial" w:eastAsia="Arial" w:hAnsi="Arial" w:cs="Arial"/>
                <w:b/>
              </w:rPr>
            </w:pPr>
            <w:r>
              <w:rPr>
                <w:rFonts w:ascii="Arial" w:eastAsia="Arial" w:hAnsi="Arial" w:cs="Arial"/>
                <w:b/>
              </w:rPr>
              <w:t>Date:</w:t>
            </w:r>
          </w:p>
        </w:tc>
        <w:tc>
          <w:tcPr>
            <w:tcW w:w="7147" w:type="dxa"/>
            <w:tcBorders>
              <w:top w:val="nil"/>
              <w:left w:val="nil"/>
              <w:bottom w:val="nil"/>
              <w:right w:val="single" w:sz="4" w:space="0" w:color="E24585"/>
            </w:tcBorders>
          </w:tcPr>
          <w:p w14:paraId="575B36CF" w14:textId="4B029A47" w:rsidR="00BC57AC" w:rsidRDefault="5C36D699" w:rsidP="591051B0">
            <w:pPr>
              <w:rPr>
                <w:rFonts w:ascii="Arial" w:eastAsia="Arial" w:hAnsi="Arial" w:cs="Arial"/>
              </w:rPr>
            </w:pPr>
            <w:r w:rsidRPr="591051B0">
              <w:rPr>
                <w:rFonts w:ascii="Arial" w:eastAsia="Arial" w:hAnsi="Arial" w:cs="Arial"/>
              </w:rPr>
              <w:t xml:space="preserve">Autumn </w:t>
            </w:r>
            <w:r w:rsidR="0053396A" w:rsidRPr="591051B0">
              <w:rPr>
                <w:rFonts w:ascii="Arial" w:eastAsia="Arial" w:hAnsi="Arial" w:cs="Arial"/>
              </w:rPr>
              <w:t>22</w:t>
            </w:r>
          </w:p>
        </w:tc>
      </w:tr>
      <w:tr w:rsidR="00BC57AC" w14:paraId="6A7C800A" w14:textId="77777777" w:rsidTr="591051B0">
        <w:tc>
          <w:tcPr>
            <w:tcW w:w="9628" w:type="dxa"/>
            <w:gridSpan w:val="2"/>
            <w:tcBorders>
              <w:top w:val="nil"/>
              <w:left w:val="single" w:sz="4" w:space="0" w:color="E24585"/>
              <w:bottom w:val="single" w:sz="4" w:space="0" w:color="E24585"/>
              <w:right w:val="nil"/>
            </w:tcBorders>
          </w:tcPr>
          <w:p w14:paraId="34C1B83D" w14:textId="77777777" w:rsidR="00BC57AC" w:rsidRDefault="0053396A">
            <w:pPr>
              <w:jc w:val="both"/>
              <w:rPr>
                <w:rFonts w:ascii="Arial" w:eastAsia="Arial" w:hAnsi="Arial" w:cs="Arial"/>
              </w:rPr>
            </w:pPr>
            <w:r>
              <w:rPr>
                <w:rFonts w:ascii="Arial" w:eastAsia="Arial" w:hAnsi="Arial" w:cs="Arial"/>
              </w:rPr>
              <w:t>As an academy, the Learning Academy Partnership Trust is the admission authority and has responsibility for setting these admission arrangements and for making decisions regarding admissions applications. These schools set their own oversubscription criteria.</w:t>
            </w:r>
          </w:p>
          <w:p w14:paraId="06C5B9FB" w14:textId="77777777" w:rsidR="00BC57AC" w:rsidRDefault="0053396A">
            <w:pPr>
              <w:jc w:val="both"/>
              <w:rPr>
                <w:rFonts w:ascii="Arial" w:eastAsia="Arial" w:hAnsi="Arial" w:cs="Arial"/>
                <w:color w:val="FF0000"/>
              </w:rPr>
            </w:pPr>
            <w:r>
              <w:rPr>
                <w:rFonts w:ascii="Arial" w:eastAsia="Arial" w:hAnsi="Arial" w:cs="Arial"/>
              </w:rPr>
              <w:t xml:space="preserve">These arrangements seek to comply with the government’s </w:t>
            </w:r>
            <w:hyperlink r:id="rId11">
              <w:r>
                <w:rPr>
                  <w:rFonts w:ascii="Arial" w:eastAsia="Arial" w:hAnsi="Arial" w:cs="Arial"/>
                  <w:color w:val="0000FF"/>
                  <w:u w:val="single"/>
                </w:rPr>
                <w:t>School Admissions Code</w:t>
              </w:r>
            </w:hyperlink>
            <w:r>
              <w:rPr>
                <w:rFonts w:ascii="Arial" w:eastAsia="Arial" w:hAnsi="Arial" w:cs="Arial"/>
              </w:rPr>
              <w:t xml:space="preserve">, the </w:t>
            </w:r>
            <w:hyperlink r:id="rId12">
              <w:r>
                <w:rPr>
                  <w:rFonts w:ascii="Arial" w:eastAsia="Arial" w:hAnsi="Arial" w:cs="Arial"/>
                  <w:color w:val="0000FF"/>
                  <w:u w:val="single"/>
                </w:rPr>
                <w:t>Local Conditions of Funding the Early Years Education for two-, three- and four-year-olds and the Early Years Pupil Premium</w:t>
              </w:r>
            </w:hyperlink>
            <w:r>
              <w:rPr>
                <w:rFonts w:ascii="Arial" w:eastAsia="Arial" w:hAnsi="Arial" w:cs="Arial"/>
              </w:rPr>
              <w:t xml:space="preserve">, the </w:t>
            </w:r>
            <w:hyperlink r:id="rId13">
              <w:r>
                <w:rPr>
                  <w:rFonts w:ascii="Arial" w:eastAsia="Arial" w:hAnsi="Arial" w:cs="Arial"/>
                  <w:color w:val="0000FF"/>
                  <w:u w:val="single"/>
                </w:rPr>
                <w:t>Early Education and Childcare Statutory Guidance for Local Authorities September 2014</w:t>
              </w:r>
            </w:hyperlink>
            <w:r>
              <w:rPr>
                <w:rFonts w:ascii="Arial" w:eastAsia="Arial" w:hAnsi="Arial" w:cs="Arial"/>
              </w:rPr>
              <w:t xml:space="preserve"> and the </w:t>
            </w:r>
            <w:hyperlink r:id="rId14">
              <w:r>
                <w:rPr>
                  <w:rFonts w:ascii="Arial" w:eastAsia="Arial" w:hAnsi="Arial" w:cs="Arial"/>
                  <w:color w:val="0000FF"/>
                  <w:u w:val="single"/>
                </w:rPr>
                <w:t>Co-ordinated Admissions Schemes of Devon County Council</w:t>
              </w:r>
            </w:hyperlink>
            <w:r>
              <w:rPr>
                <w:rFonts w:ascii="Arial" w:eastAsia="Arial" w:hAnsi="Arial" w:cs="Arial"/>
              </w:rPr>
              <w:t>, the local authority (LA) for this area.</w:t>
            </w:r>
          </w:p>
        </w:tc>
      </w:tr>
    </w:tbl>
    <w:p w14:paraId="4548DFC4" w14:textId="77777777" w:rsidR="00BC57AC" w:rsidRDefault="0053396A">
      <w:pPr>
        <w:spacing w:before="0" w:after="0"/>
        <w:rPr>
          <w:rFonts w:ascii="Arial" w:eastAsia="Arial" w:hAnsi="Arial" w:cs="Arial"/>
        </w:rPr>
      </w:pPr>
      <w:r>
        <w:br w:type="page"/>
      </w:r>
    </w:p>
    <w:p w14:paraId="17BD3DC5" w14:textId="3B6B1455"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lastRenderedPageBreak/>
        <w:t xml:space="preserve">The Ethos of </w:t>
      </w:r>
      <w:proofErr w:type="spellStart"/>
      <w:r w:rsidR="00BC6BB2">
        <w:rPr>
          <w:rFonts w:ascii="Arial" w:eastAsia="Arial" w:hAnsi="Arial" w:cs="Arial"/>
          <w:color w:val="E24585"/>
          <w:sz w:val="24"/>
          <w:szCs w:val="24"/>
        </w:rPr>
        <w:t>Dartington</w:t>
      </w:r>
      <w:proofErr w:type="spellEnd"/>
      <w:r>
        <w:rPr>
          <w:rFonts w:ascii="Arial" w:eastAsia="Arial" w:hAnsi="Arial" w:cs="Arial"/>
          <w:color w:val="E24585"/>
          <w:sz w:val="24"/>
          <w:szCs w:val="24"/>
        </w:rPr>
        <w:t xml:space="preserve"> Church of England Academy</w:t>
      </w:r>
    </w:p>
    <w:p w14:paraId="51F760B1" w14:textId="77777777" w:rsidR="00BC57AC" w:rsidRDefault="0053396A">
      <w:pPr>
        <w:shd w:val="clear" w:color="auto" w:fill="FFFFFF"/>
        <w:ind w:firstLine="720"/>
      </w:pPr>
      <w:r>
        <w:rPr>
          <w:rFonts w:ascii="Arial" w:eastAsia="Arial" w:hAnsi="Arial" w:cs="Arial"/>
          <w:b/>
          <w:color w:val="333333"/>
        </w:rPr>
        <w:t>Collectively: </w:t>
      </w:r>
      <w:r>
        <w:rPr>
          <w:rFonts w:ascii="Arial" w:eastAsia="Arial" w:hAnsi="Arial" w:cs="Arial"/>
        </w:rPr>
        <w:t>We are one team and agree to work together as one family.</w:t>
      </w:r>
    </w:p>
    <w:p w14:paraId="1A455400" w14:textId="77777777" w:rsidR="00BC57AC" w:rsidRDefault="0053396A">
      <w:pPr>
        <w:shd w:val="clear" w:color="auto" w:fill="FFFFFF"/>
        <w:ind w:left="720"/>
        <w:rPr>
          <w:b/>
          <w:color w:val="333333"/>
        </w:rPr>
      </w:pPr>
      <w:r>
        <w:rPr>
          <w:rFonts w:ascii="Arial" w:eastAsia="Arial" w:hAnsi="Arial" w:cs="Arial"/>
          <w:b/>
          <w:color w:val="333333"/>
        </w:rPr>
        <w:t>Empowering:</w:t>
      </w:r>
      <w:r>
        <w:rPr>
          <w:rFonts w:ascii="Arial" w:eastAsia="Arial" w:hAnsi="Arial" w:cs="Arial"/>
        </w:rPr>
        <w:t> We invest in each other our communities and our future, achieving more than we ever could individually, whilst preparing for the next stage in our development</w:t>
      </w:r>
    </w:p>
    <w:p w14:paraId="70B4347A" w14:textId="77777777" w:rsidR="00BC57AC" w:rsidRDefault="0053396A">
      <w:pPr>
        <w:shd w:val="clear" w:color="auto" w:fill="FFFFFF"/>
        <w:ind w:firstLine="720"/>
        <w:rPr>
          <w:rFonts w:ascii="Arial" w:eastAsia="Arial" w:hAnsi="Arial" w:cs="Arial"/>
          <w:b/>
          <w:color w:val="333333"/>
        </w:rPr>
      </w:pPr>
      <w:r>
        <w:rPr>
          <w:rFonts w:ascii="Arial" w:eastAsia="Arial" w:hAnsi="Arial" w:cs="Arial"/>
          <w:b/>
          <w:color w:val="333333"/>
        </w:rPr>
        <w:t>Excellence:</w:t>
      </w:r>
      <w:r>
        <w:rPr>
          <w:rFonts w:ascii="Arial" w:eastAsia="Arial" w:hAnsi="Arial" w:cs="Arial"/>
        </w:rPr>
        <w:t> We champion excellence for all and in all that we do.</w:t>
      </w:r>
    </w:p>
    <w:p w14:paraId="4C4E1A2A" w14:textId="3D563735"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Early Years Education Funding for three- and four-year-olds</w:t>
      </w:r>
    </w:p>
    <w:p w14:paraId="6B4EA22F" w14:textId="77777777" w:rsidR="00BC57AC" w:rsidRDefault="0053396A">
      <w:pPr>
        <w:numPr>
          <w:ilvl w:val="1"/>
          <w:numId w:val="2"/>
        </w:numPr>
        <w:ind w:left="709" w:hanging="709"/>
      </w:pPr>
      <w:r>
        <w:rPr>
          <w:rFonts w:ascii="Arial" w:eastAsia="Arial" w:hAnsi="Arial" w:cs="Arial"/>
        </w:rPr>
        <w:t xml:space="preserve">All three- and four-year-olds are entitled to a free early </w:t>
      </w:r>
      <w:proofErr w:type="gramStart"/>
      <w:r>
        <w:rPr>
          <w:rFonts w:ascii="Arial" w:eastAsia="Arial" w:hAnsi="Arial" w:cs="Arial"/>
        </w:rPr>
        <w:t>years</w:t>
      </w:r>
      <w:proofErr w:type="gramEnd"/>
      <w:r>
        <w:rPr>
          <w:rFonts w:ascii="Arial" w:eastAsia="Arial" w:hAnsi="Arial" w:cs="Arial"/>
        </w:rPr>
        <w:t xml:space="preserve"> education place for 570 hours a year over no fewer than 38 weeks of the year. From September 2017 children whose parents are working will be entitled to 1140 hours a year.</w:t>
      </w:r>
    </w:p>
    <w:p w14:paraId="1572DC79" w14:textId="77777777" w:rsidR="00BC57AC" w:rsidRDefault="0053396A">
      <w:pPr>
        <w:numPr>
          <w:ilvl w:val="1"/>
          <w:numId w:val="2"/>
        </w:numPr>
        <w:ind w:left="709" w:hanging="709"/>
      </w:pPr>
      <w:r>
        <w:rPr>
          <w:rFonts w:ascii="Arial" w:eastAsia="Arial" w:hAnsi="Arial" w:cs="Arial"/>
        </w:rPr>
        <w:t xml:space="preserve">We expect to admit children that will be using their Early Years Education Funding as well as children whose parents are buying additional hours and those that are both funded and buying hours. There may be some children who are only attending for bought hours and some that only attend for funded hours.  The minimum amount of funded time in a day is 3 hours and the maximum is 6.5 hours. </w:t>
      </w:r>
    </w:p>
    <w:p w14:paraId="7280D4D6"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Admissions to the nursery</w:t>
      </w:r>
    </w:p>
    <w:p w14:paraId="53720F80" w14:textId="62072592" w:rsidR="00BC57AC" w:rsidRDefault="00BC6BB2">
      <w:pPr>
        <w:numPr>
          <w:ilvl w:val="1"/>
          <w:numId w:val="2"/>
        </w:numPr>
        <w:spacing w:after="0"/>
        <w:ind w:left="709" w:hanging="709"/>
      </w:pPr>
      <w:proofErr w:type="spellStart"/>
      <w:r w:rsidRPr="591051B0">
        <w:rPr>
          <w:rFonts w:ascii="Arial" w:eastAsia="Arial" w:hAnsi="Arial" w:cs="Arial"/>
        </w:rPr>
        <w:t>Dartington</w:t>
      </w:r>
      <w:proofErr w:type="spellEnd"/>
      <w:r w:rsidR="0053396A" w:rsidRPr="591051B0">
        <w:rPr>
          <w:rFonts w:ascii="Arial" w:eastAsia="Arial" w:hAnsi="Arial" w:cs="Arial"/>
        </w:rPr>
        <w:t xml:space="preserve"> Church of England Academy admits:</w:t>
      </w:r>
      <w:r>
        <w:br/>
      </w:r>
    </w:p>
    <w:p w14:paraId="0D104E62" w14:textId="3AE33129" w:rsidR="5A5664BD" w:rsidRDefault="5A5664BD" w:rsidP="591051B0">
      <w:pPr>
        <w:numPr>
          <w:ilvl w:val="0"/>
          <w:numId w:val="7"/>
        </w:numPr>
        <w:spacing w:before="0" w:after="0"/>
      </w:pPr>
      <w:r w:rsidRPr="591051B0">
        <w:rPr>
          <w:rFonts w:ascii="Arial" w:eastAsia="Arial" w:hAnsi="Arial" w:cs="Arial"/>
        </w:rPr>
        <w:t>Three-year-olds from their birth date as paid or eligible to 2-year-old funding.</w:t>
      </w:r>
    </w:p>
    <w:p w14:paraId="76DA5B75" w14:textId="1A46B697" w:rsidR="00BC57AC" w:rsidRDefault="0053396A">
      <w:pPr>
        <w:numPr>
          <w:ilvl w:val="0"/>
          <w:numId w:val="7"/>
        </w:numPr>
        <w:spacing w:before="0" w:after="0"/>
        <w:rPr>
          <w:rFonts w:ascii="Arial" w:eastAsia="Arial" w:hAnsi="Arial" w:cs="Arial"/>
        </w:rPr>
      </w:pPr>
      <w:r>
        <w:rPr>
          <w:rFonts w:ascii="Arial" w:eastAsia="Arial" w:hAnsi="Arial" w:cs="Arial"/>
        </w:rPr>
        <w:t xml:space="preserve">Early Years Education funded three- and four-year-olds from the start of term following their third birthday. </w:t>
      </w:r>
    </w:p>
    <w:p w14:paraId="31F38281" w14:textId="77777777" w:rsidR="00BC57AC" w:rsidRDefault="0053396A">
      <w:pPr>
        <w:numPr>
          <w:ilvl w:val="0"/>
          <w:numId w:val="7"/>
        </w:numPr>
        <w:spacing w:before="0"/>
        <w:rPr>
          <w:rFonts w:ascii="Arial" w:eastAsia="Arial" w:hAnsi="Arial" w:cs="Arial"/>
        </w:rPr>
      </w:pPr>
      <w:r w:rsidRPr="591051B0">
        <w:rPr>
          <w:rFonts w:ascii="Arial" w:eastAsia="Arial" w:hAnsi="Arial" w:cs="Arial"/>
        </w:rPr>
        <w:t xml:space="preserve">Non-funded three- and four-year-olds from the start of term following their third birthday. </w:t>
      </w:r>
    </w:p>
    <w:p w14:paraId="65E25106"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Patterns of attendance available</w:t>
      </w:r>
    </w:p>
    <w:p w14:paraId="364B3BEE" w14:textId="77777777" w:rsidR="00BC57AC" w:rsidRDefault="0053396A">
      <w:pPr>
        <w:numPr>
          <w:ilvl w:val="1"/>
          <w:numId w:val="2"/>
        </w:numPr>
        <w:ind w:left="709" w:hanging="709"/>
      </w:pPr>
      <w:r>
        <w:rPr>
          <w:rFonts w:ascii="Arial" w:eastAsia="Arial" w:hAnsi="Arial" w:cs="Arial"/>
        </w:rPr>
        <w:t>We are required to offer the Early Years Education Funding in a flexible way. Our school makes a core offer of:</w:t>
      </w:r>
    </w:p>
    <w:p w14:paraId="7F46F0C0" w14:textId="669F1AF9" w:rsidR="00BC57AC" w:rsidRDefault="0053396A">
      <w:pPr>
        <w:numPr>
          <w:ilvl w:val="0"/>
          <w:numId w:val="4"/>
        </w:numPr>
        <w:spacing w:before="0" w:after="0"/>
        <w:rPr>
          <w:rFonts w:ascii="Arial" w:eastAsia="Arial" w:hAnsi="Arial" w:cs="Arial"/>
        </w:rPr>
      </w:pPr>
      <w:r>
        <w:rPr>
          <w:rFonts w:ascii="Arial" w:eastAsia="Arial" w:hAnsi="Arial" w:cs="Arial"/>
        </w:rPr>
        <w:t xml:space="preserve">Morning sessions of </w:t>
      </w:r>
      <w:r w:rsidR="00BC6BB2">
        <w:rPr>
          <w:rFonts w:ascii="Arial" w:eastAsia="Arial" w:hAnsi="Arial" w:cs="Arial"/>
        </w:rPr>
        <w:t>9</w:t>
      </w:r>
      <w:r>
        <w:rPr>
          <w:rFonts w:ascii="Arial" w:eastAsia="Arial" w:hAnsi="Arial" w:cs="Arial"/>
        </w:rPr>
        <w:t xml:space="preserve">am to 12.00am and </w:t>
      </w:r>
    </w:p>
    <w:p w14:paraId="5F8EE70A" w14:textId="110CBC72" w:rsidR="00BC57AC" w:rsidRDefault="0053396A">
      <w:pPr>
        <w:numPr>
          <w:ilvl w:val="0"/>
          <w:numId w:val="4"/>
        </w:numPr>
        <w:spacing w:before="0" w:after="0"/>
        <w:rPr>
          <w:rFonts w:ascii="Arial" w:eastAsia="Arial" w:hAnsi="Arial" w:cs="Arial"/>
        </w:rPr>
      </w:pPr>
      <w:r>
        <w:rPr>
          <w:rFonts w:ascii="Arial" w:eastAsia="Arial" w:hAnsi="Arial" w:cs="Arial"/>
        </w:rPr>
        <w:t>Afternoon sessions of 1</w:t>
      </w:r>
      <w:r w:rsidR="00BC6BB2">
        <w:rPr>
          <w:rFonts w:ascii="Arial" w:eastAsia="Arial" w:hAnsi="Arial" w:cs="Arial"/>
        </w:rPr>
        <w:t>2</w:t>
      </w:r>
      <w:r>
        <w:rPr>
          <w:rFonts w:ascii="Arial" w:eastAsia="Arial" w:hAnsi="Arial" w:cs="Arial"/>
        </w:rPr>
        <w:t>.00pm to 3.</w:t>
      </w:r>
      <w:r w:rsidR="00BC6BB2">
        <w:rPr>
          <w:rFonts w:ascii="Arial" w:eastAsia="Arial" w:hAnsi="Arial" w:cs="Arial"/>
        </w:rPr>
        <w:t>0</w:t>
      </w:r>
      <w:r>
        <w:rPr>
          <w:rFonts w:ascii="Arial" w:eastAsia="Arial" w:hAnsi="Arial" w:cs="Arial"/>
        </w:rPr>
        <w:t>0pm</w:t>
      </w:r>
      <w:r>
        <w:rPr>
          <w:rFonts w:ascii="Arial" w:eastAsia="Arial" w:hAnsi="Arial" w:cs="Arial"/>
          <w:color w:val="FF0000"/>
        </w:rPr>
        <w:t xml:space="preserve"> </w:t>
      </w:r>
      <w:r>
        <w:rPr>
          <w:rFonts w:ascii="Arial" w:eastAsia="Arial" w:hAnsi="Arial" w:cs="Arial"/>
        </w:rPr>
        <w:t xml:space="preserve">and </w:t>
      </w:r>
    </w:p>
    <w:p w14:paraId="08425D0D" w14:textId="6316A6D1" w:rsidR="00BC57AC" w:rsidRDefault="0053396A">
      <w:pPr>
        <w:numPr>
          <w:ilvl w:val="0"/>
          <w:numId w:val="4"/>
        </w:numPr>
        <w:spacing w:before="0"/>
        <w:rPr>
          <w:rFonts w:ascii="Arial" w:eastAsia="Arial" w:hAnsi="Arial" w:cs="Arial"/>
        </w:rPr>
      </w:pPr>
      <w:r>
        <w:rPr>
          <w:rFonts w:ascii="Arial" w:eastAsia="Arial" w:hAnsi="Arial" w:cs="Arial"/>
        </w:rPr>
        <w:t xml:space="preserve">All day sessions of </w:t>
      </w:r>
      <w:r w:rsidR="00BC6BB2">
        <w:rPr>
          <w:rFonts w:ascii="Arial" w:eastAsia="Arial" w:hAnsi="Arial" w:cs="Arial"/>
        </w:rPr>
        <w:t>9</w:t>
      </w:r>
      <w:r>
        <w:rPr>
          <w:rFonts w:ascii="Arial" w:eastAsia="Arial" w:hAnsi="Arial" w:cs="Arial"/>
        </w:rPr>
        <w:t>am to 3.</w:t>
      </w:r>
      <w:r w:rsidR="00BC6BB2">
        <w:rPr>
          <w:rFonts w:ascii="Arial" w:eastAsia="Arial" w:hAnsi="Arial" w:cs="Arial"/>
        </w:rPr>
        <w:t>0</w:t>
      </w:r>
      <w:r>
        <w:rPr>
          <w:rFonts w:ascii="Arial" w:eastAsia="Arial" w:hAnsi="Arial" w:cs="Arial"/>
        </w:rPr>
        <w:t xml:space="preserve">0pm during term time only. </w:t>
      </w:r>
    </w:p>
    <w:p w14:paraId="74F87D35" w14:textId="546A1FE4" w:rsidR="00BC57AC" w:rsidRDefault="0053396A">
      <w:pPr>
        <w:numPr>
          <w:ilvl w:val="1"/>
          <w:numId w:val="2"/>
        </w:numPr>
        <w:ind w:left="709" w:hanging="709"/>
      </w:pPr>
      <w:r>
        <w:rPr>
          <w:rFonts w:ascii="Arial" w:eastAsia="Arial" w:hAnsi="Arial" w:cs="Arial"/>
        </w:rPr>
        <w:t xml:space="preserve">If you choose an all-day session this includes the lunchtime </w:t>
      </w:r>
      <w:r w:rsidR="00BC6BB2">
        <w:rPr>
          <w:rFonts w:ascii="Arial" w:eastAsia="Arial" w:hAnsi="Arial" w:cs="Arial"/>
        </w:rPr>
        <w:t>period. This</w:t>
      </w:r>
      <w:r>
        <w:rPr>
          <w:rFonts w:ascii="Arial" w:eastAsia="Arial" w:hAnsi="Arial" w:cs="Arial"/>
        </w:rPr>
        <w:t xml:space="preserve"> time </w:t>
      </w:r>
      <w:proofErr w:type="gramStart"/>
      <w:r>
        <w:rPr>
          <w:rFonts w:ascii="Arial" w:eastAsia="Arial" w:hAnsi="Arial" w:cs="Arial"/>
        </w:rPr>
        <w:t>is considered to be</w:t>
      </w:r>
      <w:proofErr w:type="gramEnd"/>
      <w:r>
        <w:rPr>
          <w:rFonts w:ascii="Arial" w:eastAsia="Arial" w:hAnsi="Arial" w:cs="Arial"/>
        </w:rPr>
        <w:t xml:space="preserve"> part of the day when children continue their learning and will be funded as part of the Early Years Education Funding.</w:t>
      </w:r>
    </w:p>
    <w:p w14:paraId="7BE85103"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Charging</w:t>
      </w:r>
    </w:p>
    <w:p w14:paraId="1A78DC8C" w14:textId="77777777" w:rsidR="00BC57AC" w:rsidRDefault="0053396A">
      <w:pPr>
        <w:numPr>
          <w:ilvl w:val="1"/>
          <w:numId w:val="2"/>
        </w:numPr>
        <w:ind w:left="709" w:hanging="709"/>
      </w:pPr>
      <w:r>
        <w:rPr>
          <w:rFonts w:ascii="Arial" w:eastAsia="Arial" w:hAnsi="Arial" w:cs="Arial"/>
        </w:rPr>
        <w:t>There is no charge for applying for a place, for admission or for the provision of education. We will not request donations before or during the admissions process and any donations made to the school following admission are entirely voluntary. No bought activities, such as visits, are compulsory.</w:t>
      </w:r>
    </w:p>
    <w:p w14:paraId="29B1B576" w14:textId="77777777" w:rsidR="00BC57AC" w:rsidRDefault="0053396A">
      <w:pPr>
        <w:numPr>
          <w:ilvl w:val="1"/>
          <w:numId w:val="2"/>
        </w:numPr>
        <w:ind w:left="709" w:hanging="709"/>
      </w:pPr>
      <w:r>
        <w:rPr>
          <w:rFonts w:ascii="Arial" w:eastAsia="Arial" w:hAnsi="Arial" w:cs="Arial"/>
        </w:rPr>
        <w:lastRenderedPageBreak/>
        <w:t xml:space="preserve">The school must comply with Devon County Councils </w:t>
      </w:r>
      <w:hyperlink r:id="rId15">
        <w:r>
          <w:rPr>
            <w:rFonts w:ascii="Arial" w:eastAsia="Arial" w:hAnsi="Arial" w:cs="Arial"/>
            <w:color w:val="0000FF"/>
            <w:u w:val="single"/>
          </w:rPr>
          <w:t>Local Conditions of Funding</w:t>
        </w:r>
      </w:hyperlink>
      <w:r>
        <w:rPr>
          <w:rFonts w:ascii="Arial" w:eastAsia="Arial" w:hAnsi="Arial" w:cs="Arial"/>
          <w:vertAlign w:val="superscript"/>
        </w:rPr>
        <w:footnoteReference w:id="1"/>
      </w:r>
      <w:r>
        <w:rPr>
          <w:rFonts w:ascii="Arial" w:eastAsia="Arial" w:hAnsi="Arial" w:cs="Arial"/>
        </w:rPr>
        <w:t>. A charge cannot be made if a child is only attending the nursery as part of their Early Years Education Funding.</w:t>
      </w:r>
    </w:p>
    <w:p w14:paraId="218B381A" w14:textId="77777777" w:rsidR="00BC57AC" w:rsidRDefault="0053396A">
      <w:pPr>
        <w:numPr>
          <w:ilvl w:val="1"/>
          <w:numId w:val="2"/>
        </w:numPr>
        <w:ind w:left="709" w:hanging="709"/>
      </w:pPr>
      <w:r>
        <w:rPr>
          <w:rFonts w:ascii="Arial" w:eastAsia="Arial" w:hAnsi="Arial" w:cs="Arial"/>
        </w:rPr>
        <w:t>Details about buying additional sessions/hours in the nursery are set out in the schools charging policy. A policy on charging for activities is available on request from the school and can be viewed on our website.</w:t>
      </w:r>
    </w:p>
    <w:p w14:paraId="74F3F4D0" w14:textId="452CDE96" w:rsidR="00BC57AC" w:rsidRDefault="0053396A">
      <w:pPr>
        <w:numPr>
          <w:ilvl w:val="1"/>
          <w:numId w:val="2"/>
        </w:numPr>
      </w:pPr>
      <w:r>
        <w:rPr>
          <w:rFonts w:ascii="Arial" w:eastAsia="Arial" w:hAnsi="Arial" w:cs="Arial"/>
        </w:rPr>
        <w:t>Non-funded places are also available charged at £4.</w:t>
      </w:r>
      <w:r w:rsidR="00534748">
        <w:rPr>
          <w:rFonts w:ascii="Arial" w:eastAsia="Arial" w:hAnsi="Arial" w:cs="Arial"/>
        </w:rPr>
        <w:t>5</w:t>
      </w:r>
      <w:r>
        <w:rPr>
          <w:rFonts w:ascii="Arial" w:eastAsia="Arial" w:hAnsi="Arial" w:cs="Arial"/>
        </w:rPr>
        <w:t>0 per hour fo</w:t>
      </w:r>
      <w:r w:rsidR="00852701">
        <w:rPr>
          <w:rFonts w:ascii="Arial" w:eastAsia="Arial" w:hAnsi="Arial" w:cs="Arial"/>
        </w:rPr>
        <w:t xml:space="preserve">r </w:t>
      </w:r>
      <w:proofErr w:type="gramStart"/>
      <w:r>
        <w:rPr>
          <w:rFonts w:ascii="Arial" w:eastAsia="Arial" w:hAnsi="Arial" w:cs="Arial"/>
        </w:rPr>
        <w:t>3 &amp; 4 Year olds</w:t>
      </w:r>
      <w:proofErr w:type="gramEnd"/>
    </w:p>
    <w:p w14:paraId="4E03D8AE"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Childcare Vouchers</w:t>
      </w:r>
    </w:p>
    <w:p w14:paraId="049C74A4" w14:textId="77777777" w:rsidR="00BC57AC" w:rsidRDefault="0053396A">
      <w:pPr>
        <w:numPr>
          <w:ilvl w:val="1"/>
          <w:numId w:val="2"/>
        </w:numPr>
        <w:ind w:left="709" w:hanging="709"/>
      </w:pPr>
      <w:r>
        <w:rPr>
          <w:rFonts w:ascii="Arial" w:eastAsia="Arial" w:hAnsi="Arial" w:cs="Arial"/>
        </w:rPr>
        <w:t xml:space="preserve">Our school accepts childcare vouchers (Sodexo, Computer Share and Busy Bees). If your employer has a different voucher </w:t>
      </w:r>
      <w:proofErr w:type="gramStart"/>
      <w:r>
        <w:rPr>
          <w:rFonts w:ascii="Arial" w:eastAsia="Arial" w:hAnsi="Arial" w:cs="Arial"/>
        </w:rPr>
        <w:t>scheme</w:t>
      </w:r>
      <w:proofErr w:type="gramEnd"/>
      <w:r>
        <w:rPr>
          <w:rFonts w:ascii="Arial" w:eastAsia="Arial" w:hAnsi="Arial" w:cs="Arial"/>
        </w:rPr>
        <w:t xml:space="preserve"> please contact the school office to discuss your requirements. </w:t>
      </w:r>
    </w:p>
    <w:p w14:paraId="01335A80" w14:textId="77777777" w:rsidR="00BC57AC" w:rsidRDefault="0053396A">
      <w:pPr>
        <w:numPr>
          <w:ilvl w:val="1"/>
          <w:numId w:val="2"/>
        </w:numPr>
        <w:ind w:hanging="574"/>
      </w:pPr>
      <w:r>
        <w:rPr>
          <w:rFonts w:ascii="Arial" w:eastAsia="Arial" w:hAnsi="Arial" w:cs="Arial"/>
        </w:rPr>
        <w:t xml:space="preserve">  For working families, including self-employed we accept Tax-Free Childcare</w:t>
      </w:r>
    </w:p>
    <w:p w14:paraId="2A238657" w14:textId="77777777" w:rsidR="00BC57AC" w:rsidRDefault="0053396A">
      <w:pPr>
        <w:numPr>
          <w:ilvl w:val="1"/>
          <w:numId w:val="2"/>
        </w:numPr>
        <w:ind w:left="709" w:hanging="709"/>
      </w:pPr>
      <w:r>
        <w:rPr>
          <w:rFonts w:ascii="Arial" w:eastAsia="Arial" w:hAnsi="Arial" w:cs="Arial"/>
        </w:rPr>
        <w:t xml:space="preserve">The table below sets out our session times. When applying for a place please tell us what sessions you need. We only consider requests for sessions AFTER the oversubscription criteria have been applied. </w:t>
      </w:r>
    </w:p>
    <w:tbl>
      <w:tblPr>
        <w:tblStyle w:val="a0"/>
        <w:tblW w:w="9225" w:type="dxa"/>
        <w:tblInd w:w="412" w:type="dxa"/>
        <w:tblBorders>
          <w:top w:val="single" w:sz="4" w:space="0" w:color="E24585"/>
          <w:left w:val="single" w:sz="4" w:space="0" w:color="E24585"/>
          <w:bottom w:val="single" w:sz="4" w:space="0" w:color="E24585"/>
          <w:right w:val="single" w:sz="4" w:space="0" w:color="E24585"/>
          <w:insideH w:val="single" w:sz="4" w:space="0" w:color="E24585"/>
          <w:insideV w:val="single" w:sz="4" w:space="0" w:color="E24585"/>
        </w:tblBorders>
        <w:tblLayout w:type="fixed"/>
        <w:tblLook w:val="0400" w:firstRow="0" w:lastRow="0" w:firstColumn="0" w:lastColumn="0" w:noHBand="0" w:noVBand="1"/>
      </w:tblPr>
      <w:tblGrid>
        <w:gridCol w:w="2505"/>
        <w:gridCol w:w="930"/>
        <w:gridCol w:w="5790"/>
      </w:tblGrid>
      <w:tr w:rsidR="00BC57AC" w14:paraId="2D0914DC" w14:textId="77777777">
        <w:tc>
          <w:tcPr>
            <w:tcW w:w="2505" w:type="dxa"/>
            <w:shd w:val="clear" w:color="auto" w:fill="DBE5F1"/>
          </w:tcPr>
          <w:p w14:paraId="2FE58708" w14:textId="77777777" w:rsidR="00BC57AC" w:rsidRDefault="0053396A">
            <w:pPr>
              <w:rPr>
                <w:rFonts w:ascii="Arial" w:eastAsia="Arial" w:hAnsi="Arial" w:cs="Arial"/>
                <w:b/>
              </w:rPr>
            </w:pPr>
            <w:r>
              <w:rPr>
                <w:rFonts w:ascii="Arial" w:eastAsia="Arial" w:hAnsi="Arial" w:cs="Arial"/>
                <w:b/>
              </w:rPr>
              <w:t>Session choices</w:t>
            </w:r>
          </w:p>
        </w:tc>
        <w:tc>
          <w:tcPr>
            <w:tcW w:w="930" w:type="dxa"/>
            <w:shd w:val="clear" w:color="auto" w:fill="DBE5F1"/>
          </w:tcPr>
          <w:p w14:paraId="137A1191" w14:textId="77777777" w:rsidR="00BC57AC" w:rsidRDefault="0053396A">
            <w:pPr>
              <w:rPr>
                <w:rFonts w:ascii="Arial" w:eastAsia="Arial" w:hAnsi="Arial" w:cs="Arial"/>
                <w:b/>
              </w:rPr>
            </w:pPr>
            <w:r>
              <w:rPr>
                <w:rFonts w:ascii="Arial" w:eastAsia="Arial" w:hAnsi="Arial" w:cs="Arial"/>
                <w:b/>
              </w:rPr>
              <w:t>Hours</w:t>
            </w:r>
          </w:p>
        </w:tc>
        <w:tc>
          <w:tcPr>
            <w:tcW w:w="5790" w:type="dxa"/>
            <w:shd w:val="clear" w:color="auto" w:fill="DBE5F1"/>
          </w:tcPr>
          <w:p w14:paraId="4D00A6BA" w14:textId="77777777" w:rsidR="00BC57AC" w:rsidRDefault="0053396A">
            <w:pPr>
              <w:rPr>
                <w:rFonts w:ascii="Arial" w:eastAsia="Arial" w:hAnsi="Arial" w:cs="Arial"/>
                <w:b/>
              </w:rPr>
            </w:pPr>
            <w:r>
              <w:rPr>
                <w:rFonts w:ascii="Arial" w:eastAsia="Arial" w:hAnsi="Arial" w:cs="Arial"/>
                <w:b/>
              </w:rPr>
              <w:t>Funded/bought hours</w:t>
            </w:r>
          </w:p>
        </w:tc>
      </w:tr>
      <w:tr w:rsidR="00BC57AC" w14:paraId="2424FCA2" w14:textId="77777777">
        <w:tc>
          <w:tcPr>
            <w:tcW w:w="2505" w:type="dxa"/>
            <w:vAlign w:val="center"/>
          </w:tcPr>
          <w:p w14:paraId="298B429B" w14:textId="77777777" w:rsidR="00BC57AC" w:rsidRDefault="0053396A">
            <w:pPr>
              <w:rPr>
                <w:rFonts w:ascii="Arial" w:eastAsia="Arial" w:hAnsi="Arial" w:cs="Arial"/>
              </w:rPr>
            </w:pPr>
            <w:r>
              <w:rPr>
                <w:rFonts w:ascii="Arial" w:eastAsia="Arial" w:hAnsi="Arial" w:cs="Arial"/>
              </w:rPr>
              <w:t>9.00am - 12.00pm</w:t>
            </w:r>
          </w:p>
        </w:tc>
        <w:tc>
          <w:tcPr>
            <w:tcW w:w="930" w:type="dxa"/>
            <w:vAlign w:val="center"/>
          </w:tcPr>
          <w:p w14:paraId="5E86EEAD" w14:textId="77777777" w:rsidR="00BC57AC" w:rsidRDefault="0053396A">
            <w:pPr>
              <w:jc w:val="center"/>
              <w:rPr>
                <w:rFonts w:ascii="Arial" w:eastAsia="Arial" w:hAnsi="Arial" w:cs="Arial"/>
              </w:rPr>
            </w:pPr>
            <w:r>
              <w:rPr>
                <w:rFonts w:ascii="Arial" w:eastAsia="Arial" w:hAnsi="Arial" w:cs="Arial"/>
              </w:rPr>
              <w:t>3</w:t>
            </w:r>
          </w:p>
        </w:tc>
        <w:tc>
          <w:tcPr>
            <w:tcW w:w="5790" w:type="dxa"/>
            <w:vAlign w:val="center"/>
          </w:tcPr>
          <w:p w14:paraId="797F4FCA" w14:textId="77777777" w:rsidR="00BC57AC" w:rsidRDefault="0053396A">
            <w:pPr>
              <w:rPr>
                <w:rFonts w:ascii="Arial" w:eastAsia="Arial" w:hAnsi="Arial" w:cs="Arial"/>
              </w:rPr>
            </w:pPr>
            <w:r>
              <w:rPr>
                <w:rFonts w:ascii="Arial" w:eastAsia="Arial" w:hAnsi="Arial" w:cs="Arial"/>
              </w:rPr>
              <w:t xml:space="preserve">As part of the Early Years Education Funding/free childcare or bought </w:t>
            </w:r>
          </w:p>
        </w:tc>
      </w:tr>
      <w:tr w:rsidR="00BC57AC" w14:paraId="6670712B" w14:textId="77777777">
        <w:tc>
          <w:tcPr>
            <w:tcW w:w="2505" w:type="dxa"/>
            <w:vAlign w:val="center"/>
          </w:tcPr>
          <w:p w14:paraId="524B3456" w14:textId="77777777" w:rsidR="00BC57AC" w:rsidRDefault="0053396A">
            <w:pPr>
              <w:rPr>
                <w:rFonts w:ascii="Arial" w:eastAsia="Arial" w:hAnsi="Arial" w:cs="Arial"/>
              </w:rPr>
            </w:pPr>
            <w:r>
              <w:rPr>
                <w:rFonts w:ascii="Arial" w:eastAsia="Arial" w:hAnsi="Arial" w:cs="Arial"/>
              </w:rPr>
              <w:t>12.00pm – 3.00pm</w:t>
            </w:r>
          </w:p>
        </w:tc>
        <w:tc>
          <w:tcPr>
            <w:tcW w:w="930" w:type="dxa"/>
            <w:vAlign w:val="center"/>
          </w:tcPr>
          <w:p w14:paraId="2A23B9E2" w14:textId="77777777" w:rsidR="00BC57AC" w:rsidRDefault="0053396A">
            <w:pPr>
              <w:jc w:val="center"/>
              <w:rPr>
                <w:rFonts w:ascii="Arial" w:eastAsia="Arial" w:hAnsi="Arial" w:cs="Arial"/>
              </w:rPr>
            </w:pPr>
            <w:r>
              <w:rPr>
                <w:rFonts w:ascii="Arial" w:eastAsia="Arial" w:hAnsi="Arial" w:cs="Arial"/>
              </w:rPr>
              <w:t>3</w:t>
            </w:r>
          </w:p>
        </w:tc>
        <w:tc>
          <w:tcPr>
            <w:tcW w:w="5790" w:type="dxa"/>
            <w:vAlign w:val="center"/>
          </w:tcPr>
          <w:p w14:paraId="379EE97F" w14:textId="77777777" w:rsidR="00BC57AC" w:rsidRDefault="0053396A">
            <w:pPr>
              <w:rPr>
                <w:rFonts w:ascii="Arial" w:eastAsia="Arial" w:hAnsi="Arial" w:cs="Arial"/>
              </w:rPr>
            </w:pPr>
            <w:r>
              <w:rPr>
                <w:rFonts w:ascii="Arial" w:eastAsia="Arial" w:hAnsi="Arial" w:cs="Arial"/>
              </w:rPr>
              <w:t>As part of the Early Years Education Funding/free childcare or bought.</w:t>
            </w:r>
          </w:p>
        </w:tc>
      </w:tr>
      <w:tr w:rsidR="00BC57AC" w14:paraId="4431F6F8" w14:textId="77777777">
        <w:tc>
          <w:tcPr>
            <w:tcW w:w="2505" w:type="dxa"/>
            <w:vAlign w:val="center"/>
          </w:tcPr>
          <w:p w14:paraId="45C8ED0C" w14:textId="77777777" w:rsidR="00BC57AC" w:rsidRDefault="0053396A">
            <w:pPr>
              <w:rPr>
                <w:rFonts w:ascii="Arial" w:eastAsia="Arial" w:hAnsi="Arial" w:cs="Arial"/>
              </w:rPr>
            </w:pPr>
            <w:r>
              <w:rPr>
                <w:rFonts w:ascii="Arial" w:eastAsia="Arial" w:hAnsi="Arial" w:cs="Arial"/>
              </w:rPr>
              <w:t>9.00am - 3.00pm</w:t>
            </w:r>
          </w:p>
        </w:tc>
        <w:tc>
          <w:tcPr>
            <w:tcW w:w="930" w:type="dxa"/>
            <w:vAlign w:val="center"/>
          </w:tcPr>
          <w:p w14:paraId="483AC604" w14:textId="77777777" w:rsidR="00BC57AC" w:rsidRDefault="0053396A">
            <w:pPr>
              <w:jc w:val="center"/>
              <w:rPr>
                <w:rFonts w:ascii="Arial" w:eastAsia="Arial" w:hAnsi="Arial" w:cs="Arial"/>
              </w:rPr>
            </w:pPr>
            <w:r>
              <w:rPr>
                <w:rFonts w:ascii="Arial" w:eastAsia="Arial" w:hAnsi="Arial" w:cs="Arial"/>
              </w:rPr>
              <w:t>6</w:t>
            </w:r>
          </w:p>
        </w:tc>
        <w:tc>
          <w:tcPr>
            <w:tcW w:w="5790" w:type="dxa"/>
            <w:vAlign w:val="center"/>
          </w:tcPr>
          <w:p w14:paraId="11CB6D6F" w14:textId="77777777" w:rsidR="00BC57AC" w:rsidRDefault="0053396A">
            <w:pPr>
              <w:rPr>
                <w:rFonts w:ascii="Arial" w:eastAsia="Arial" w:hAnsi="Arial" w:cs="Arial"/>
              </w:rPr>
            </w:pPr>
            <w:r>
              <w:rPr>
                <w:rFonts w:ascii="Arial" w:eastAsia="Arial" w:hAnsi="Arial" w:cs="Arial"/>
              </w:rPr>
              <w:t>As part of the Early Years Education Funding or bought.</w:t>
            </w:r>
          </w:p>
        </w:tc>
      </w:tr>
    </w:tbl>
    <w:p w14:paraId="5AD51197" w14:textId="77777777" w:rsidR="00BC57AC" w:rsidRDefault="00BC57AC">
      <w:pPr>
        <w:ind w:left="720"/>
        <w:rPr>
          <w:rFonts w:ascii="Arial" w:eastAsia="Arial" w:hAnsi="Arial" w:cs="Arial"/>
          <w:highlight w:val="yellow"/>
        </w:rPr>
      </w:pPr>
    </w:p>
    <w:p w14:paraId="3B10BB1A" w14:textId="77777777" w:rsidR="00BC57AC" w:rsidRDefault="0053396A">
      <w:pPr>
        <w:numPr>
          <w:ilvl w:val="1"/>
          <w:numId w:val="2"/>
        </w:numPr>
        <w:ind w:left="709" w:hanging="709"/>
      </w:pPr>
      <w:r>
        <w:rPr>
          <w:rFonts w:ascii="Arial" w:eastAsia="Arial" w:hAnsi="Arial" w:cs="Arial"/>
        </w:rPr>
        <w:t xml:space="preserve">Parents only wishing to use their 15 funded hours with us need to choose sessions carefully so that they can access the full 15 hours </w:t>
      </w:r>
      <w:proofErr w:type="gramStart"/>
      <w:r>
        <w:rPr>
          <w:rFonts w:ascii="Arial" w:eastAsia="Arial" w:hAnsi="Arial" w:cs="Arial"/>
        </w:rPr>
        <w:t>e.g.</w:t>
      </w:r>
      <w:proofErr w:type="gramEnd"/>
      <w:r>
        <w:rPr>
          <w:rFonts w:ascii="Arial" w:eastAsia="Arial" w:hAnsi="Arial" w:cs="Arial"/>
        </w:rPr>
        <w:t xml:space="preserve"> sessions of 6 + 3 + 3 + 3 hours = 15 OR 6 + 6 + 3= 15. 3+3+3+3+3 hours = 15.</w:t>
      </w:r>
    </w:p>
    <w:p w14:paraId="0BE6A7D8" w14:textId="411EA827" w:rsidR="00BC57AC" w:rsidRDefault="0053396A">
      <w:pPr>
        <w:ind w:left="360" w:firstLine="349"/>
        <w:rPr>
          <w:rFonts w:ascii="Arial" w:eastAsia="Arial" w:hAnsi="Arial" w:cs="Arial"/>
          <w:color w:val="FF0000"/>
        </w:rPr>
      </w:pPr>
      <w:r>
        <w:rPr>
          <w:rFonts w:ascii="Arial" w:eastAsia="Arial" w:hAnsi="Arial" w:cs="Arial"/>
          <w:b/>
        </w:rPr>
        <w:t>NB</w:t>
      </w:r>
      <w:r>
        <w:rPr>
          <w:rFonts w:ascii="Arial" w:eastAsia="Arial" w:hAnsi="Arial" w:cs="Arial"/>
        </w:rPr>
        <w:t xml:space="preserve"> The funding can only be taken between </w:t>
      </w:r>
      <w:r w:rsidR="00852701">
        <w:rPr>
          <w:rFonts w:ascii="Arial" w:eastAsia="Arial" w:hAnsi="Arial" w:cs="Arial"/>
        </w:rPr>
        <w:t>9am</w:t>
      </w:r>
      <w:r>
        <w:rPr>
          <w:rFonts w:ascii="Arial" w:eastAsia="Arial" w:hAnsi="Arial" w:cs="Arial"/>
        </w:rPr>
        <w:t>am. and 3.</w:t>
      </w:r>
      <w:r w:rsidR="00852701">
        <w:rPr>
          <w:rFonts w:ascii="Arial" w:eastAsia="Arial" w:hAnsi="Arial" w:cs="Arial"/>
        </w:rPr>
        <w:t>0</w:t>
      </w:r>
      <w:r>
        <w:rPr>
          <w:rFonts w:ascii="Arial" w:eastAsia="Arial" w:hAnsi="Arial" w:cs="Arial"/>
        </w:rPr>
        <w:t>0pm.</w:t>
      </w:r>
    </w:p>
    <w:p w14:paraId="2AC1C351" w14:textId="77777777" w:rsidR="00BC57AC" w:rsidRDefault="0053396A">
      <w:pPr>
        <w:pStyle w:val="Heading1"/>
        <w:numPr>
          <w:ilvl w:val="0"/>
          <w:numId w:val="2"/>
        </w:numPr>
        <w:ind w:left="711" w:hanging="705"/>
        <w:rPr>
          <w:rFonts w:ascii="Arial" w:eastAsia="Arial" w:hAnsi="Arial" w:cs="Arial"/>
          <w:color w:val="E24585"/>
          <w:sz w:val="24"/>
          <w:szCs w:val="24"/>
        </w:rPr>
      </w:pPr>
      <w:r>
        <w:rPr>
          <w:rFonts w:ascii="Arial" w:eastAsia="Arial" w:hAnsi="Arial" w:cs="Arial"/>
          <w:color w:val="E24585"/>
          <w:sz w:val="24"/>
          <w:szCs w:val="24"/>
        </w:rPr>
        <w:t>School Lunches</w:t>
      </w:r>
    </w:p>
    <w:p w14:paraId="666EB697" w14:textId="77777777" w:rsidR="00BC57AC" w:rsidRDefault="0053396A">
      <w:pPr>
        <w:numPr>
          <w:ilvl w:val="1"/>
          <w:numId w:val="2"/>
        </w:numPr>
        <w:ind w:hanging="567"/>
      </w:pPr>
      <w:r>
        <w:rPr>
          <w:rFonts w:ascii="Arial" w:eastAsia="Arial" w:hAnsi="Arial" w:cs="Arial"/>
        </w:rPr>
        <w:t xml:space="preserve">If your child is entitled to </w:t>
      </w:r>
      <w:proofErr w:type="gramStart"/>
      <w:r>
        <w:rPr>
          <w:rFonts w:ascii="Arial" w:eastAsia="Arial" w:hAnsi="Arial" w:cs="Arial"/>
        </w:rPr>
        <w:t>FSM  and</w:t>
      </w:r>
      <w:proofErr w:type="gramEnd"/>
      <w:r>
        <w:rPr>
          <w:rFonts w:ascii="Arial" w:eastAsia="Arial" w:hAnsi="Arial" w:cs="Arial"/>
        </w:rPr>
        <w:t xml:space="preserve"> attend nursery for both before and after lunch sessions, a free school meal can be provided. The same </w:t>
      </w:r>
      <w:hyperlink r:id="rId16">
        <w:r>
          <w:rPr>
            <w:rFonts w:ascii="Arial" w:eastAsia="Arial" w:hAnsi="Arial" w:cs="Arial"/>
            <w:color w:val="0000FF"/>
            <w:u w:val="single"/>
          </w:rPr>
          <w:t>benefits criteria</w:t>
        </w:r>
      </w:hyperlink>
      <w:r>
        <w:rPr>
          <w:rFonts w:ascii="Arial" w:eastAsia="Arial" w:hAnsi="Arial" w:cs="Arial"/>
        </w:rPr>
        <w:t xml:space="preserve"> apply to nursery school children as apply to children in school. </w:t>
      </w:r>
    </w:p>
    <w:p w14:paraId="405FB997" w14:textId="77777777" w:rsidR="00BC57AC" w:rsidRDefault="0053396A">
      <w:pPr>
        <w:numPr>
          <w:ilvl w:val="1"/>
          <w:numId w:val="2"/>
        </w:numPr>
        <w:ind w:hanging="567"/>
      </w:pPr>
      <w:r>
        <w:rPr>
          <w:rFonts w:ascii="Arial" w:eastAsia="Arial" w:hAnsi="Arial" w:cs="Arial"/>
        </w:rPr>
        <w:t>Registered nursery children who do not meet the eligibility criteria for free school meals can pay for a school lunch or bring a packed lunch or both.</w:t>
      </w:r>
    </w:p>
    <w:p w14:paraId="335F9D90"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lastRenderedPageBreak/>
        <w:t>Visiting</w:t>
      </w:r>
    </w:p>
    <w:p w14:paraId="762C70A1" w14:textId="77777777" w:rsidR="00BC57AC" w:rsidRDefault="0053396A">
      <w:pPr>
        <w:numPr>
          <w:ilvl w:val="1"/>
          <w:numId w:val="2"/>
        </w:numPr>
      </w:pPr>
      <w:r>
        <w:rPr>
          <w:rFonts w:ascii="Arial" w:eastAsia="Arial" w:hAnsi="Arial" w:cs="Arial"/>
        </w:rPr>
        <w:t>We welcome visits from parents and children who are considering applying for a place here. This is an opportunity for you to see what we have to offer. Visits are not a compulsory part of the admissions process and will not affect decisions on whether a place can be offered at our nursery. If you would like to visit, you should contact the school to make an appointment.</w:t>
      </w:r>
    </w:p>
    <w:p w14:paraId="21E9D018" w14:textId="77777777" w:rsidR="00BC57AC" w:rsidRDefault="0053396A">
      <w:pPr>
        <w:numPr>
          <w:ilvl w:val="1"/>
          <w:numId w:val="2"/>
        </w:numPr>
        <w:rPr>
          <w:highlight w:val="white"/>
        </w:rPr>
      </w:pPr>
      <w:r>
        <w:rPr>
          <w:rFonts w:ascii="Arial" w:eastAsia="Arial" w:hAnsi="Arial" w:cs="Arial"/>
          <w:highlight w:val="white"/>
        </w:rPr>
        <w:t xml:space="preserve"> Home visits will take place prior to your child starting.</w:t>
      </w:r>
    </w:p>
    <w:p w14:paraId="21E0E916" w14:textId="77777777" w:rsidR="00BC57AC" w:rsidRDefault="0053396A">
      <w:pPr>
        <w:numPr>
          <w:ilvl w:val="1"/>
          <w:numId w:val="2"/>
        </w:numPr>
      </w:pPr>
      <w:r>
        <w:rPr>
          <w:rFonts w:ascii="Arial" w:eastAsia="Arial" w:hAnsi="Arial" w:cs="Arial"/>
        </w:rPr>
        <w:t>Stay &amp; play and taster sessions are offered when places have been accepted. The Nursery lead will also discuss a phased start if required.</w:t>
      </w:r>
    </w:p>
    <w:p w14:paraId="4C5AA597" w14:textId="77777777" w:rsidR="00BC57AC" w:rsidRDefault="0053396A">
      <w:pPr>
        <w:numPr>
          <w:ilvl w:val="1"/>
          <w:numId w:val="2"/>
        </w:numPr>
      </w:pPr>
      <w:r>
        <w:rPr>
          <w:rFonts w:ascii="Arial" w:eastAsia="Arial" w:hAnsi="Arial" w:cs="Arial"/>
        </w:rPr>
        <w:t>Most children will start at the nursery at the start of the term. Other children join us “in-year” at other times. This may be because they are new to the area or would like to transfer from another school or early years provider.</w:t>
      </w:r>
    </w:p>
    <w:p w14:paraId="4C8F7F53" w14:textId="77777777" w:rsidR="00BC57AC" w:rsidRDefault="0053396A">
      <w:pPr>
        <w:numPr>
          <w:ilvl w:val="1"/>
          <w:numId w:val="2"/>
        </w:numPr>
      </w:pPr>
      <w:r>
        <w:rPr>
          <w:rFonts w:ascii="Arial" w:eastAsia="Arial" w:hAnsi="Arial" w:cs="Arial"/>
        </w:rPr>
        <w:t xml:space="preserve">To apply for a </w:t>
      </w:r>
      <w:proofErr w:type="gramStart"/>
      <w:r>
        <w:rPr>
          <w:rFonts w:ascii="Arial" w:eastAsia="Arial" w:hAnsi="Arial" w:cs="Arial"/>
        </w:rPr>
        <w:t>place ,</w:t>
      </w:r>
      <w:proofErr w:type="gramEnd"/>
      <w:r>
        <w:rPr>
          <w:rFonts w:ascii="Arial" w:eastAsia="Arial" w:hAnsi="Arial" w:cs="Arial"/>
        </w:rPr>
        <w:t xml:space="preserve"> please complete the expression of interest form or School Nursery Application Form.</w:t>
      </w:r>
    </w:p>
    <w:p w14:paraId="38147B74" w14:textId="77777777" w:rsidR="00BC57AC" w:rsidRDefault="0053396A">
      <w:pPr>
        <w:numPr>
          <w:ilvl w:val="1"/>
          <w:numId w:val="2"/>
        </w:numPr>
      </w:pPr>
      <w:r>
        <w:rPr>
          <w:rFonts w:ascii="Arial" w:eastAsia="Arial" w:hAnsi="Arial" w:cs="Arial"/>
        </w:rPr>
        <w:t>Places are not allocated to a child automatically, even where:</w:t>
      </w:r>
    </w:p>
    <w:p w14:paraId="04D0E4FD" w14:textId="77777777" w:rsidR="00BC57AC" w:rsidRDefault="0053396A">
      <w:pPr>
        <w:numPr>
          <w:ilvl w:val="0"/>
          <w:numId w:val="5"/>
        </w:numPr>
        <w:spacing w:before="0" w:after="0"/>
        <w:rPr>
          <w:rFonts w:ascii="Arial" w:eastAsia="Arial" w:hAnsi="Arial" w:cs="Arial"/>
        </w:rPr>
      </w:pPr>
      <w:r>
        <w:rPr>
          <w:rFonts w:ascii="Arial" w:eastAsia="Arial" w:hAnsi="Arial" w:cs="Arial"/>
        </w:rPr>
        <w:t xml:space="preserve">there is an older sibling attending </w:t>
      </w:r>
      <w:proofErr w:type="gramStart"/>
      <w:r>
        <w:rPr>
          <w:rFonts w:ascii="Arial" w:eastAsia="Arial" w:hAnsi="Arial" w:cs="Arial"/>
        </w:rPr>
        <w:t>here;</w:t>
      </w:r>
      <w:proofErr w:type="gramEnd"/>
    </w:p>
    <w:p w14:paraId="5CED7B33" w14:textId="77777777" w:rsidR="00BC57AC" w:rsidRDefault="0053396A">
      <w:pPr>
        <w:numPr>
          <w:ilvl w:val="0"/>
          <w:numId w:val="5"/>
        </w:numPr>
        <w:spacing w:before="0" w:after="0"/>
        <w:rPr>
          <w:rFonts w:ascii="Arial" w:eastAsia="Arial" w:hAnsi="Arial" w:cs="Arial"/>
        </w:rPr>
      </w:pPr>
      <w:r>
        <w:rPr>
          <w:rFonts w:ascii="Arial" w:eastAsia="Arial" w:hAnsi="Arial" w:cs="Arial"/>
        </w:rPr>
        <w:t xml:space="preserve">a child attends a particular toddler group or Children’s Centre attached to the </w:t>
      </w:r>
      <w:proofErr w:type="gramStart"/>
      <w:r>
        <w:rPr>
          <w:rFonts w:ascii="Arial" w:eastAsia="Arial" w:hAnsi="Arial" w:cs="Arial"/>
        </w:rPr>
        <w:t>school;</w:t>
      </w:r>
      <w:proofErr w:type="gramEnd"/>
    </w:p>
    <w:p w14:paraId="1D9C43B3" w14:textId="77777777" w:rsidR="00BC57AC" w:rsidRDefault="0053396A">
      <w:pPr>
        <w:numPr>
          <w:ilvl w:val="0"/>
          <w:numId w:val="5"/>
        </w:numPr>
        <w:spacing w:before="0" w:after="0"/>
        <w:rPr>
          <w:rFonts w:ascii="Arial" w:eastAsia="Arial" w:hAnsi="Arial" w:cs="Arial"/>
        </w:rPr>
      </w:pPr>
      <w:r>
        <w:rPr>
          <w:rFonts w:ascii="Arial" w:eastAsia="Arial" w:hAnsi="Arial" w:cs="Arial"/>
        </w:rPr>
        <w:t xml:space="preserve">a parent has expressed an interest at any time in the school; or </w:t>
      </w:r>
    </w:p>
    <w:p w14:paraId="0EDDDA49" w14:textId="77777777" w:rsidR="00BC57AC" w:rsidRDefault="0053396A">
      <w:pPr>
        <w:numPr>
          <w:ilvl w:val="0"/>
          <w:numId w:val="5"/>
        </w:numPr>
        <w:spacing w:before="0"/>
        <w:rPr>
          <w:rFonts w:ascii="Arial" w:eastAsia="Arial" w:hAnsi="Arial" w:cs="Arial"/>
        </w:rPr>
      </w:pPr>
      <w:r>
        <w:rPr>
          <w:rFonts w:ascii="Arial" w:eastAsia="Arial" w:hAnsi="Arial" w:cs="Arial"/>
        </w:rPr>
        <w:t>the child has always lived close to the school.</w:t>
      </w:r>
    </w:p>
    <w:p w14:paraId="700BD518" w14:textId="77777777" w:rsidR="00BC57AC" w:rsidRDefault="0053396A">
      <w:pPr>
        <w:numPr>
          <w:ilvl w:val="1"/>
          <w:numId w:val="2"/>
        </w:numPr>
      </w:pPr>
      <w:r>
        <w:rPr>
          <w:rFonts w:ascii="Arial" w:eastAsia="Arial" w:hAnsi="Arial" w:cs="Arial"/>
        </w:rPr>
        <w:t>No places will be held in reserve for a child who applies late; the school cannot hold places empty if another child applies for admission. We will publicise the need to apply but the responsibility for making an application will be with you as the parent.</w:t>
      </w:r>
    </w:p>
    <w:p w14:paraId="10FAEADD"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How to apply for a nursery place</w:t>
      </w:r>
    </w:p>
    <w:p w14:paraId="0510DE8E" w14:textId="52802ED8" w:rsidR="00BC57AC" w:rsidRDefault="0053396A">
      <w:pPr>
        <w:numPr>
          <w:ilvl w:val="1"/>
          <w:numId w:val="2"/>
        </w:numPr>
      </w:pPr>
      <w:r>
        <w:rPr>
          <w:rFonts w:ascii="Arial" w:eastAsia="Arial" w:hAnsi="Arial" w:cs="Arial"/>
        </w:rPr>
        <w:t>Parents may complete an Expression of Interest form for all children 1 year old and under.  Parents who wish to apply for a 3 year old place  must complete the</w:t>
      </w:r>
      <w:hyperlink r:id="rId17">
        <w:r>
          <w:rPr>
            <w:rFonts w:ascii="Arial" w:eastAsia="Arial" w:hAnsi="Arial" w:cs="Arial"/>
          </w:rPr>
          <w:t xml:space="preserve"> </w:t>
        </w:r>
      </w:hyperlink>
      <w:r>
        <w:rPr>
          <w:rFonts w:ascii="Arial" w:eastAsia="Arial" w:hAnsi="Arial" w:cs="Arial"/>
        </w:rPr>
        <w:t>School Nursery Application Form and return it to the school.</w:t>
      </w:r>
    </w:p>
    <w:p w14:paraId="73369EE3" w14:textId="45459A8C" w:rsidR="00BC57AC" w:rsidRDefault="0053396A">
      <w:pPr>
        <w:numPr>
          <w:ilvl w:val="1"/>
          <w:numId w:val="2"/>
        </w:numPr>
      </w:pPr>
      <w:r>
        <w:rPr>
          <w:rFonts w:ascii="Arial" w:eastAsia="Arial" w:hAnsi="Arial" w:cs="Arial"/>
        </w:rPr>
        <w:t xml:space="preserve">The closing dates for applications for the nursery intake </w:t>
      </w:r>
      <w:proofErr w:type="gramStart"/>
      <w:r>
        <w:rPr>
          <w:rFonts w:ascii="Arial" w:eastAsia="Arial" w:hAnsi="Arial" w:cs="Arial"/>
        </w:rPr>
        <w:t>are:</w:t>
      </w:r>
      <w:proofErr w:type="gramEnd"/>
      <w:r>
        <w:rPr>
          <w:rFonts w:ascii="Arial" w:eastAsia="Arial" w:hAnsi="Arial" w:cs="Arial"/>
        </w:rPr>
        <w:t xml:space="preserve"> 1 May l (for a September start), 1 October (for a January start) and 1 </w:t>
      </w:r>
      <w:r w:rsidR="00534748">
        <w:rPr>
          <w:rFonts w:ascii="Arial" w:eastAsia="Arial" w:hAnsi="Arial" w:cs="Arial"/>
        </w:rPr>
        <w:t>February (</w:t>
      </w:r>
      <w:r>
        <w:rPr>
          <w:rFonts w:ascii="Arial" w:eastAsia="Arial" w:hAnsi="Arial" w:cs="Arial"/>
        </w:rPr>
        <w:t xml:space="preserve">for an April start). You can apply after these </w:t>
      </w:r>
      <w:proofErr w:type="gramStart"/>
      <w:r>
        <w:rPr>
          <w:rFonts w:ascii="Arial" w:eastAsia="Arial" w:hAnsi="Arial" w:cs="Arial"/>
        </w:rPr>
        <w:t>dates</w:t>
      </w:r>
      <w:proofErr w:type="gramEnd"/>
      <w:r>
        <w:rPr>
          <w:rFonts w:ascii="Arial" w:eastAsia="Arial" w:hAnsi="Arial" w:cs="Arial"/>
        </w:rPr>
        <w:t xml:space="preserve"> but your application may not be considered until after all of the applications that were on time. If you couldn’t apply before because, for instance, you moved to this area, you should make sure that you inform the school. If the reason for applying after the closing date is accepted, your application will be considered at the same time as everyone who did apply on time if this is still possible.</w:t>
      </w:r>
    </w:p>
    <w:p w14:paraId="117A583D"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Information provided in an application</w:t>
      </w:r>
    </w:p>
    <w:p w14:paraId="1D97D3AF" w14:textId="77777777" w:rsidR="00BC57AC" w:rsidRDefault="0053396A">
      <w:pPr>
        <w:numPr>
          <w:ilvl w:val="1"/>
          <w:numId w:val="2"/>
        </w:numPr>
        <w:ind w:left="709" w:hanging="709"/>
      </w:pPr>
      <w:r>
        <w:rPr>
          <w:rFonts w:ascii="Arial" w:eastAsia="Arial" w:hAnsi="Arial" w:cs="Arial"/>
        </w:rPr>
        <w:t xml:space="preserve">We would like all applications to be fully and honestly completed. It is important that where we offer places to some and refuse others we do so fairly and consistently. Where we have reason to believe that information is false and has been provided </w:t>
      </w:r>
      <w:proofErr w:type="gramStart"/>
      <w:r>
        <w:rPr>
          <w:rFonts w:ascii="Arial" w:eastAsia="Arial" w:hAnsi="Arial" w:cs="Arial"/>
        </w:rPr>
        <w:t>knowingly</w:t>
      </w:r>
      <w:proofErr w:type="gramEnd"/>
      <w:r>
        <w:rPr>
          <w:rFonts w:ascii="Arial" w:eastAsia="Arial" w:hAnsi="Arial" w:cs="Arial"/>
        </w:rPr>
        <w:t xml:space="preserve"> we may withdraw the offer of a place. This is particularly relevant where an address is given which is not the one from which a child will actually attend </w:t>
      </w:r>
      <w:proofErr w:type="gramStart"/>
      <w:r>
        <w:rPr>
          <w:rFonts w:ascii="Arial" w:eastAsia="Arial" w:hAnsi="Arial" w:cs="Arial"/>
        </w:rPr>
        <w:lastRenderedPageBreak/>
        <w:t>nursery</w:t>
      </w:r>
      <w:proofErr w:type="gramEnd"/>
      <w:r>
        <w:rPr>
          <w:rFonts w:ascii="Arial" w:eastAsia="Arial" w:hAnsi="Arial" w:cs="Arial"/>
        </w:rPr>
        <w:t xml:space="preserve"> and this disadvantages another child. If necessary, we will ask for evidence of a child’s home address and date of birth before admission. </w:t>
      </w:r>
    </w:p>
    <w:p w14:paraId="64A0AAE7" w14:textId="77777777" w:rsidR="00BC57AC" w:rsidRDefault="0053396A">
      <w:pPr>
        <w:numPr>
          <w:ilvl w:val="1"/>
          <w:numId w:val="2"/>
        </w:numPr>
        <w:ind w:left="709" w:hanging="709"/>
      </w:pPr>
      <w:r>
        <w:rPr>
          <w:rFonts w:ascii="Arial" w:eastAsia="Arial" w:hAnsi="Arial" w:cs="Arial"/>
        </w:rPr>
        <w:t>If you know or believe that your child’s address will change before admission, you must inform the school as this may affect your application.</w:t>
      </w:r>
    </w:p>
    <w:p w14:paraId="02C940F4" w14:textId="77777777" w:rsidR="00BC57AC" w:rsidRDefault="0053396A">
      <w:pPr>
        <w:numPr>
          <w:ilvl w:val="1"/>
          <w:numId w:val="2"/>
        </w:numPr>
        <w:ind w:left="709" w:hanging="709"/>
      </w:pPr>
      <w:r>
        <w:rPr>
          <w:rFonts w:ascii="Arial" w:eastAsia="Arial" w:hAnsi="Arial" w:cs="Arial"/>
        </w:rPr>
        <w:t>You will be asked to provide date of birth evidence so we can check your child’s age.</w:t>
      </w:r>
    </w:p>
    <w:p w14:paraId="7DCD8CBB"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What happens next</w:t>
      </w:r>
    </w:p>
    <w:p w14:paraId="519CD5B3" w14:textId="77777777" w:rsidR="00BC57AC" w:rsidRDefault="0053396A">
      <w:pPr>
        <w:numPr>
          <w:ilvl w:val="1"/>
          <w:numId w:val="2"/>
        </w:numPr>
        <w:ind w:left="709" w:hanging="709"/>
      </w:pPr>
      <w:r>
        <w:rPr>
          <w:rFonts w:ascii="Arial" w:eastAsia="Arial" w:hAnsi="Arial" w:cs="Arial"/>
        </w:rPr>
        <w:t xml:space="preserve">If there are fewer applications than </w:t>
      </w:r>
      <w:proofErr w:type="gramStart"/>
      <w:r>
        <w:rPr>
          <w:rFonts w:ascii="Arial" w:eastAsia="Arial" w:hAnsi="Arial" w:cs="Arial"/>
        </w:rPr>
        <w:t>places</w:t>
      </w:r>
      <w:proofErr w:type="gramEnd"/>
      <w:r>
        <w:rPr>
          <w:rFonts w:ascii="Arial" w:eastAsia="Arial" w:hAnsi="Arial" w:cs="Arial"/>
        </w:rPr>
        <w:t xml:space="preserve"> then no application will be refused. Only if there are more applications than there are places available will the Trust</w:t>
      </w:r>
      <w:r>
        <w:rPr>
          <w:rFonts w:ascii="Arial" w:eastAsia="Arial" w:hAnsi="Arial" w:cs="Arial"/>
          <w:color w:val="FF0000"/>
        </w:rPr>
        <w:t xml:space="preserve"> </w:t>
      </w:r>
      <w:r>
        <w:rPr>
          <w:rFonts w:ascii="Arial" w:eastAsia="Arial" w:hAnsi="Arial" w:cs="Arial"/>
        </w:rPr>
        <w:t xml:space="preserve">prioritise applications according to the oversubscription criteria below. </w:t>
      </w:r>
    </w:p>
    <w:p w14:paraId="08BF16DD" w14:textId="77777777" w:rsidR="00BC57AC" w:rsidRDefault="0053396A">
      <w:pPr>
        <w:numPr>
          <w:ilvl w:val="1"/>
          <w:numId w:val="2"/>
        </w:numPr>
        <w:ind w:left="709" w:hanging="709"/>
      </w:pPr>
      <w:r>
        <w:rPr>
          <w:rFonts w:ascii="Arial" w:eastAsia="Arial" w:hAnsi="Arial" w:cs="Arial"/>
        </w:rPr>
        <w:t xml:space="preserve">By 1 </w:t>
      </w:r>
      <w:proofErr w:type="gramStart"/>
      <w:r>
        <w:rPr>
          <w:rFonts w:ascii="Arial" w:eastAsia="Arial" w:hAnsi="Arial" w:cs="Arial"/>
        </w:rPr>
        <w:t>June ,</w:t>
      </w:r>
      <w:proofErr w:type="gramEnd"/>
      <w:r>
        <w:rPr>
          <w:rFonts w:ascii="Arial" w:eastAsia="Arial" w:hAnsi="Arial" w:cs="Arial"/>
        </w:rPr>
        <w:t xml:space="preserve"> 1 November  and 1 March  we will contact successful parents to welcome them to the nursery and to make arrangements for admission itself. You will also be contacted if we do not have a place available so that you can apply to another provider.</w:t>
      </w:r>
    </w:p>
    <w:p w14:paraId="25DCBFCE" w14:textId="77777777" w:rsidR="00BC57AC" w:rsidRDefault="0053396A">
      <w:pPr>
        <w:numPr>
          <w:ilvl w:val="1"/>
          <w:numId w:val="2"/>
        </w:numPr>
        <w:ind w:left="709" w:hanging="709"/>
      </w:pPr>
      <w:r>
        <w:rPr>
          <w:rFonts w:ascii="Arial" w:eastAsia="Arial" w:hAnsi="Arial" w:cs="Arial"/>
        </w:rPr>
        <w:t xml:space="preserve">If you need help finding a place at another </w:t>
      </w:r>
      <w:proofErr w:type="gramStart"/>
      <w:r>
        <w:rPr>
          <w:rFonts w:ascii="Arial" w:eastAsia="Arial" w:hAnsi="Arial" w:cs="Arial"/>
        </w:rPr>
        <w:t>provider</w:t>
      </w:r>
      <w:proofErr w:type="gramEnd"/>
      <w:r>
        <w:rPr>
          <w:rFonts w:ascii="Arial" w:eastAsia="Arial" w:hAnsi="Arial" w:cs="Arial"/>
        </w:rPr>
        <w:t xml:space="preserve"> please visit </w:t>
      </w:r>
      <w:hyperlink r:id="rId18">
        <w:r>
          <w:rPr>
            <w:rFonts w:ascii="Arial" w:eastAsia="Arial" w:hAnsi="Arial" w:cs="Arial"/>
            <w:color w:val="0000FF"/>
            <w:u w:val="single"/>
          </w:rPr>
          <w:t>https://www.pinpointdevon.co.uk/</w:t>
        </w:r>
      </w:hyperlink>
      <w:r>
        <w:rPr>
          <w:rFonts w:ascii="Arial" w:eastAsia="Arial" w:hAnsi="Arial" w:cs="Arial"/>
        </w:rPr>
        <w:t xml:space="preserve"> </w:t>
      </w:r>
    </w:p>
    <w:p w14:paraId="20B6F90F"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Points of Admission to nursery for funded hours</w:t>
      </w:r>
    </w:p>
    <w:p w14:paraId="267D8945" w14:textId="1A920922" w:rsidR="00BC57AC" w:rsidRDefault="0053396A">
      <w:pPr>
        <w:numPr>
          <w:ilvl w:val="1"/>
          <w:numId w:val="2"/>
        </w:numPr>
        <w:ind w:left="709" w:hanging="709"/>
      </w:pPr>
      <w:r>
        <w:rPr>
          <w:rFonts w:ascii="Arial" w:eastAsia="Arial" w:hAnsi="Arial" w:cs="Arial"/>
        </w:rPr>
        <w:t>Generally, children will start at nursery at the beginning of a term, as defined by the DFE. Eligibility</w:t>
      </w:r>
      <w:r>
        <w:rPr>
          <w:rFonts w:ascii="Arial" w:eastAsia="Arial" w:hAnsi="Arial" w:cs="Arial"/>
          <w:color w:val="FF0000"/>
        </w:rPr>
        <w:t xml:space="preserve"> </w:t>
      </w:r>
      <w:r>
        <w:rPr>
          <w:rFonts w:ascii="Arial" w:eastAsia="Arial" w:hAnsi="Arial" w:cs="Arial"/>
        </w:rPr>
        <w:t>for all three-years-olds to receive the Early Years Education Funding is at the start of the term following their third birthday. This funding will be paid up until the time when the child reaches statutory school age if the parent chooses to defer or delay entry into school.</w:t>
      </w:r>
    </w:p>
    <w:tbl>
      <w:tblPr>
        <w:tblStyle w:val="a1"/>
        <w:tblW w:w="8919" w:type="dxa"/>
        <w:tblInd w:w="709" w:type="dxa"/>
        <w:tblBorders>
          <w:top w:val="single" w:sz="4" w:space="0" w:color="E24585"/>
          <w:left w:val="single" w:sz="4" w:space="0" w:color="E24585"/>
          <w:bottom w:val="single" w:sz="4" w:space="0" w:color="E24585"/>
          <w:right w:val="single" w:sz="4" w:space="0" w:color="E24585"/>
          <w:insideH w:val="single" w:sz="4" w:space="0" w:color="E24585"/>
          <w:insideV w:val="single" w:sz="4" w:space="0" w:color="E24585"/>
        </w:tblBorders>
        <w:tblLayout w:type="fixed"/>
        <w:tblLook w:val="0400" w:firstRow="0" w:lastRow="0" w:firstColumn="0" w:lastColumn="0" w:noHBand="0" w:noVBand="1"/>
      </w:tblPr>
      <w:tblGrid>
        <w:gridCol w:w="3017"/>
        <w:gridCol w:w="2950"/>
        <w:gridCol w:w="2952"/>
      </w:tblGrid>
      <w:tr w:rsidR="00BC57AC" w14:paraId="7F3E304C" w14:textId="77777777">
        <w:tc>
          <w:tcPr>
            <w:tcW w:w="8919" w:type="dxa"/>
            <w:gridSpan w:val="3"/>
            <w:shd w:val="clear" w:color="auto" w:fill="DBE5F1"/>
          </w:tcPr>
          <w:p w14:paraId="3907E738" w14:textId="57747268" w:rsidR="00BC57AC" w:rsidRDefault="0053396A">
            <w:pPr>
              <w:rPr>
                <w:rFonts w:ascii="Arial" w:eastAsia="Arial" w:hAnsi="Arial" w:cs="Arial"/>
                <w:b/>
              </w:rPr>
            </w:pPr>
            <w:r>
              <w:rPr>
                <w:rFonts w:ascii="Arial" w:eastAsia="Arial" w:hAnsi="Arial" w:cs="Arial"/>
                <w:b/>
              </w:rPr>
              <w:t xml:space="preserve">Children who are eligible </w:t>
            </w:r>
            <w:proofErr w:type="gramStart"/>
            <w:r>
              <w:rPr>
                <w:rFonts w:ascii="Arial" w:eastAsia="Arial" w:hAnsi="Arial" w:cs="Arial"/>
                <w:b/>
              </w:rPr>
              <w:t>3 year olds</w:t>
            </w:r>
            <w:proofErr w:type="gramEnd"/>
          </w:p>
        </w:tc>
      </w:tr>
      <w:tr w:rsidR="00BC57AC" w14:paraId="0DFC2D04" w14:textId="77777777">
        <w:tc>
          <w:tcPr>
            <w:tcW w:w="3017" w:type="dxa"/>
            <w:shd w:val="clear" w:color="auto" w:fill="DBE5F1"/>
          </w:tcPr>
          <w:p w14:paraId="0FCFD577" w14:textId="77777777" w:rsidR="00BC57AC" w:rsidRDefault="0053396A">
            <w:pPr>
              <w:rPr>
                <w:rFonts w:ascii="Arial" w:eastAsia="Arial" w:hAnsi="Arial" w:cs="Arial"/>
                <w:b/>
              </w:rPr>
            </w:pPr>
            <w:r>
              <w:rPr>
                <w:rFonts w:ascii="Arial" w:eastAsia="Arial" w:hAnsi="Arial" w:cs="Arial"/>
                <w:b/>
              </w:rPr>
              <w:t>On or after</w:t>
            </w:r>
          </w:p>
        </w:tc>
        <w:tc>
          <w:tcPr>
            <w:tcW w:w="2950" w:type="dxa"/>
            <w:shd w:val="clear" w:color="auto" w:fill="DBE5F1"/>
          </w:tcPr>
          <w:p w14:paraId="333CE177" w14:textId="77777777" w:rsidR="00BC57AC" w:rsidRDefault="0053396A">
            <w:pPr>
              <w:rPr>
                <w:rFonts w:ascii="Arial" w:eastAsia="Arial" w:hAnsi="Arial" w:cs="Arial"/>
                <w:b/>
              </w:rPr>
            </w:pPr>
            <w:r>
              <w:rPr>
                <w:rFonts w:ascii="Arial" w:eastAsia="Arial" w:hAnsi="Arial" w:cs="Arial"/>
                <w:b/>
              </w:rPr>
              <w:t>And on or before</w:t>
            </w:r>
          </w:p>
        </w:tc>
        <w:tc>
          <w:tcPr>
            <w:tcW w:w="2952" w:type="dxa"/>
            <w:shd w:val="clear" w:color="auto" w:fill="DBE5F1"/>
          </w:tcPr>
          <w:p w14:paraId="41A264A7" w14:textId="77777777" w:rsidR="00BC57AC" w:rsidRDefault="0053396A">
            <w:pPr>
              <w:rPr>
                <w:rFonts w:ascii="Arial" w:eastAsia="Arial" w:hAnsi="Arial" w:cs="Arial"/>
                <w:b/>
              </w:rPr>
            </w:pPr>
            <w:r>
              <w:rPr>
                <w:rFonts w:ascii="Arial" w:eastAsia="Arial" w:hAnsi="Arial" w:cs="Arial"/>
                <w:b/>
              </w:rPr>
              <w:t>Funding starts:</w:t>
            </w:r>
          </w:p>
        </w:tc>
      </w:tr>
      <w:tr w:rsidR="00BC57AC" w14:paraId="6EC759EE" w14:textId="77777777">
        <w:tc>
          <w:tcPr>
            <w:tcW w:w="3017" w:type="dxa"/>
          </w:tcPr>
          <w:p w14:paraId="1E57BDD5" w14:textId="77777777" w:rsidR="00BC57AC" w:rsidRDefault="0053396A">
            <w:pPr>
              <w:rPr>
                <w:rFonts w:ascii="Arial" w:eastAsia="Arial" w:hAnsi="Arial" w:cs="Arial"/>
              </w:rPr>
            </w:pPr>
            <w:r>
              <w:rPr>
                <w:rFonts w:ascii="Arial" w:eastAsia="Arial" w:hAnsi="Arial" w:cs="Arial"/>
              </w:rPr>
              <w:t>1 September</w:t>
            </w:r>
          </w:p>
        </w:tc>
        <w:tc>
          <w:tcPr>
            <w:tcW w:w="2950" w:type="dxa"/>
          </w:tcPr>
          <w:p w14:paraId="271A63E1" w14:textId="77777777" w:rsidR="00BC57AC" w:rsidRDefault="0053396A">
            <w:pPr>
              <w:jc w:val="center"/>
              <w:rPr>
                <w:rFonts w:ascii="Arial" w:eastAsia="Arial" w:hAnsi="Arial" w:cs="Arial"/>
              </w:rPr>
            </w:pPr>
            <w:r>
              <w:rPr>
                <w:rFonts w:ascii="Arial" w:eastAsia="Arial" w:hAnsi="Arial" w:cs="Arial"/>
              </w:rPr>
              <w:t>31 December</w:t>
            </w:r>
          </w:p>
        </w:tc>
        <w:tc>
          <w:tcPr>
            <w:tcW w:w="2952" w:type="dxa"/>
          </w:tcPr>
          <w:p w14:paraId="3A767DDD" w14:textId="77777777" w:rsidR="00BC57AC" w:rsidRDefault="0053396A">
            <w:pPr>
              <w:jc w:val="center"/>
              <w:rPr>
                <w:rFonts w:ascii="Arial" w:eastAsia="Arial" w:hAnsi="Arial" w:cs="Arial"/>
              </w:rPr>
            </w:pPr>
            <w:r>
              <w:rPr>
                <w:rFonts w:ascii="Arial" w:eastAsia="Arial" w:hAnsi="Arial" w:cs="Arial"/>
              </w:rPr>
              <w:t>Spring (after Christmas)</w:t>
            </w:r>
          </w:p>
        </w:tc>
      </w:tr>
      <w:tr w:rsidR="00BC57AC" w14:paraId="5D6D6A0D" w14:textId="77777777">
        <w:tc>
          <w:tcPr>
            <w:tcW w:w="3017" w:type="dxa"/>
          </w:tcPr>
          <w:p w14:paraId="70D1E6B6" w14:textId="77777777" w:rsidR="00BC57AC" w:rsidRDefault="0053396A">
            <w:pPr>
              <w:rPr>
                <w:rFonts w:ascii="Arial" w:eastAsia="Arial" w:hAnsi="Arial" w:cs="Arial"/>
              </w:rPr>
            </w:pPr>
            <w:r>
              <w:rPr>
                <w:rFonts w:ascii="Arial" w:eastAsia="Arial" w:hAnsi="Arial" w:cs="Arial"/>
              </w:rPr>
              <w:t>1 January</w:t>
            </w:r>
          </w:p>
        </w:tc>
        <w:tc>
          <w:tcPr>
            <w:tcW w:w="2950" w:type="dxa"/>
          </w:tcPr>
          <w:p w14:paraId="3F8CB9A5" w14:textId="77777777" w:rsidR="00BC57AC" w:rsidRDefault="0053396A">
            <w:pPr>
              <w:jc w:val="center"/>
              <w:rPr>
                <w:rFonts w:ascii="Arial" w:eastAsia="Arial" w:hAnsi="Arial" w:cs="Arial"/>
              </w:rPr>
            </w:pPr>
            <w:r>
              <w:rPr>
                <w:rFonts w:ascii="Arial" w:eastAsia="Arial" w:hAnsi="Arial" w:cs="Arial"/>
              </w:rPr>
              <w:t>31 March</w:t>
            </w:r>
          </w:p>
        </w:tc>
        <w:tc>
          <w:tcPr>
            <w:tcW w:w="2952" w:type="dxa"/>
          </w:tcPr>
          <w:p w14:paraId="14BACD94" w14:textId="77777777" w:rsidR="00BC57AC" w:rsidRDefault="0053396A">
            <w:pPr>
              <w:jc w:val="center"/>
              <w:rPr>
                <w:rFonts w:ascii="Arial" w:eastAsia="Arial" w:hAnsi="Arial" w:cs="Arial"/>
              </w:rPr>
            </w:pPr>
            <w:r>
              <w:rPr>
                <w:rFonts w:ascii="Arial" w:eastAsia="Arial" w:hAnsi="Arial" w:cs="Arial"/>
              </w:rPr>
              <w:t>Summer (after Easter)</w:t>
            </w:r>
          </w:p>
        </w:tc>
      </w:tr>
      <w:tr w:rsidR="00BC57AC" w14:paraId="133B702D" w14:textId="77777777">
        <w:tc>
          <w:tcPr>
            <w:tcW w:w="3017" w:type="dxa"/>
          </w:tcPr>
          <w:p w14:paraId="498A52E8" w14:textId="77777777" w:rsidR="00BC57AC" w:rsidRDefault="0053396A">
            <w:pPr>
              <w:rPr>
                <w:rFonts w:ascii="Arial" w:eastAsia="Arial" w:hAnsi="Arial" w:cs="Arial"/>
              </w:rPr>
            </w:pPr>
            <w:r>
              <w:rPr>
                <w:rFonts w:ascii="Arial" w:eastAsia="Arial" w:hAnsi="Arial" w:cs="Arial"/>
              </w:rPr>
              <w:t>1 April</w:t>
            </w:r>
          </w:p>
        </w:tc>
        <w:tc>
          <w:tcPr>
            <w:tcW w:w="2950" w:type="dxa"/>
          </w:tcPr>
          <w:p w14:paraId="5A9B747B" w14:textId="77777777" w:rsidR="00BC57AC" w:rsidRDefault="0053396A">
            <w:pPr>
              <w:jc w:val="center"/>
              <w:rPr>
                <w:rFonts w:ascii="Arial" w:eastAsia="Arial" w:hAnsi="Arial" w:cs="Arial"/>
              </w:rPr>
            </w:pPr>
            <w:r>
              <w:rPr>
                <w:rFonts w:ascii="Arial" w:eastAsia="Arial" w:hAnsi="Arial" w:cs="Arial"/>
              </w:rPr>
              <w:t>31 August</w:t>
            </w:r>
          </w:p>
        </w:tc>
        <w:tc>
          <w:tcPr>
            <w:tcW w:w="2952" w:type="dxa"/>
          </w:tcPr>
          <w:p w14:paraId="18D08999" w14:textId="77777777" w:rsidR="00BC57AC" w:rsidRDefault="0053396A">
            <w:pPr>
              <w:jc w:val="center"/>
              <w:rPr>
                <w:rFonts w:ascii="Arial" w:eastAsia="Arial" w:hAnsi="Arial" w:cs="Arial"/>
              </w:rPr>
            </w:pPr>
            <w:r>
              <w:rPr>
                <w:rFonts w:ascii="Arial" w:eastAsia="Arial" w:hAnsi="Arial" w:cs="Arial"/>
              </w:rPr>
              <w:t>Autumn (after Summer)</w:t>
            </w:r>
          </w:p>
        </w:tc>
      </w:tr>
    </w:tbl>
    <w:p w14:paraId="6A4B2DA9" w14:textId="77777777" w:rsidR="00BC57AC" w:rsidRDefault="00BC57AC">
      <w:pPr>
        <w:rPr>
          <w:rFonts w:ascii="Arial" w:eastAsia="Arial" w:hAnsi="Arial" w:cs="Arial"/>
        </w:rPr>
      </w:pPr>
    </w:p>
    <w:p w14:paraId="612398E4" w14:textId="77777777" w:rsidR="00BC57AC" w:rsidRDefault="0053396A">
      <w:pPr>
        <w:numPr>
          <w:ilvl w:val="1"/>
          <w:numId w:val="2"/>
        </w:numPr>
        <w:ind w:left="709" w:hanging="709"/>
      </w:pPr>
      <w:r>
        <w:rPr>
          <w:rFonts w:ascii="Arial" w:eastAsia="Arial" w:hAnsi="Arial" w:cs="Arial"/>
        </w:rPr>
        <w:t xml:space="preserve">There is a legal requirement that all children begin full time education by the beginning of the term following their </w:t>
      </w:r>
      <w:r>
        <w:rPr>
          <w:rFonts w:ascii="Arial" w:eastAsia="Arial" w:hAnsi="Arial" w:cs="Arial"/>
          <w:b/>
        </w:rPr>
        <w:t>fifth</w:t>
      </w:r>
      <w:r>
        <w:rPr>
          <w:rFonts w:ascii="Arial" w:eastAsia="Arial" w:hAnsi="Arial" w:cs="Arial"/>
        </w:rPr>
        <w:t xml:space="preserve"> birthday. All places offered in reception at the normal round are for full-time admission in the September following the </w:t>
      </w:r>
      <w:r>
        <w:rPr>
          <w:rFonts w:ascii="Arial" w:eastAsia="Arial" w:hAnsi="Arial" w:cs="Arial"/>
          <w:b/>
        </w:rPr>
        <w:t>fourth</w:t>
      </w:r>
      <w:r>
        <w:rPr>
          <w:rFonts w:ascii="Arial" w:eastAsia="Arial" w:hAnsi="Arial" w:cs="Arial"/>
        </w:rPr>
        <w:t xml:space="preserve"> birthday. This is a legal requirement on schools but not on parents who retain a right to defer admission or send their child part time.</w:t>
      </w:r>
    </w:p>
    <w:p w14:paraId="2DAD3D45"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lastRenderedPageBreak/>
        <w:t>The Admissions Process</w:t>
      </w:r>
    </w:p>
    <w:tbl>
      <w:tblPr>
        <w:tblStyle w:val="a2"/>
        <w:tblW w:w="8820" w:type="dxa"/>
        <w:tblInd w:w="810" w:type="dxa"/>
        <w:tblBorders>
          <w:top w:val="single" w:sz="4" w:space="0" w:color="E24585"/>
          <w:left w:val="single" w:sz="4" w:space="0" w:color="E24585"/>
          <w:bottom w:val="single" w:sz="4" w:space="0" w:color="E24585"/>
          <w:right w:val="single" w:sz="4" w:space="0" w:color="E24585"/>
          <w:insideH w:val="single" w:sz="4" w:space="0" w:color="E24585"/>
          <w:insideV w:val="single" w:sz="4" w:space="0" w:color="E24585"/>
        </w:tblBorders>
        <w:tblLayout w:type="fixed"/>
        <w:tblLook w:val="0400" w:firstRow="0" w:lastRow="0" w:firstColumn="0" w:lastColumn="0" w:noHBand="0" w:noVBand="1"/>
      </w:tblPr>
      <w:tblGrid>
        <w:gridCol w:w="3390"/>
        <w:gridCol w:w="1830"/>
        <w:gridCol w:w="1845"/>
        <w:gridCol w:w="1755"/>
      </w:tblGrid>
      <w:tr w:rsidR="00BC57AC" w14:paraId="49B6CA91" w14:textId="77777777">
        <w:tc>
          <w:tcPr>
            <w:tcW w:w="3390" w:type="dxa"/>
            <w:shd w:val="clear" w:color="auto" w:fill="DBE5F1"/>
            <w:vAlign w:val="center"/>
          </w:tcPr>
          <w:p w14:paraId="6A143CC2"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Children become eligible for a place when they were born:</w:t>
            </w:r>
          </w:p>
        </w:tc>
        <w:tc>
          <w:tcPr>
            <w:tcW w:w="1830" w:type="dxa"/>
            <w:vAlign w:val="center"/>
          </w:tcPr>
          <w:p w14:paraId="256BBD43"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On or after 1 April and on or before 31 August</w:t>
            </w:r>
          </w:p>
        </w:tc>
        <w:tc>
          <w:tcPr>
            <w:tcW w:w="1845" w:type="dxa"/>
            <w:vAlign w:val="center"/>
          </w:tcPr>
          <w:p w14:paraId="31488490"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On or after 1 September &amp; on or before 31 December</w:t>
            </w:r>
          </w:p>
        </w:tc>
        <w:tc>
          <w:tcPr>
            <w:tcW w:w="1755" w:type="dxa"/>
            <w:vAlign w:val="center"/>
          </w:tcPr>
          <w:p w14:paraId="46125E41"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On or after 1 November &amp; on or before 31 March</w:t>
            </w:r>
          </w:p>
        </w:tc>
      </w:tr>
      <w:tr w:rsidR="00BC57AC" w14:paraId="056A4607" w14:textId="77777777">
        <w:tc>
          <w:tcPr>
            <w:tcW w:w="3390" w:type="dxa"/>
            <w:shd w:val="clear" w:color="auto" w:fill="DBE5F1"/>
            <w:vAlign w:val="center"/>
          </w:tcPr>
          <w:p w14:paraId="0485E62F"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Visit the nursery in:</w:t>
            </w:r>
          </w:p>
        </w:tc>
        <w:tc>
          <w:tcPr>
            <w:tcW w:w="1830" w:type="dxa"/>
            <w:vAlign w:val="center"/>
          </w:tcPr>
          <w:p w14:paraId="1FDC53D2"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Spring term</w:t>
            </w:r>
          </w:p>
        </w:tc>
        <w:tc>
          <w:tcPr>
            <w:tcW w:w="1845" w:type="dxa"/>
            <w:vAlign w:val="center"/>
          </w:tcPr>
          <w:p w14:paraId="62886259"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Summer term</w:t>
            </w:r>
          </w:p>
        </w:tc>
        <w:tc>
          <w:tcPr>
            <w:tcW w:w="1755" w:type="dxa"/>
            <w:vAlign w:val="center"/>
          </w:tcPr>
          <w:p w14:paraId="2531DFFA"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Autumn term</w:t>
            </w:r>
          </w:p>
        </w:tc>
      </w:tr>
      <w:tr w:rsidR="00BC57AC" w14:paraId="4365F37D" w14:textId="77777777">
        <w:tc>
          <w:tcPr>
            <w:tcW w:w="3390" w:type="dxa"/>
            <w:shd w:val="clear" w:color="auto" w:fill="DBE5F1"/>
            <w:vAlign w:val="center"/>
          </w:tcPr>
          <w:p w14:paraId="590D239A"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Apply by:</w:t>
            </w:r>
          </w:p>
        </w:tc>
        <w:tc>
          <w:tcPr>
            <w:tcW w:w="1830" w:type="dxa"/>
            <w:vAlign w:val="center"/>
          </w:tcPr>
          <w:p w14:paraId="681BB976"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1 May </w:t>
            </w:r>
          </w:p>
        </w:tc>
        <w:tc>
          <w:tcPr>
            <w:tcW w:w="1845" w:type="dxa"/>
            <w:vAlign w:val="center"/>
          </w:tcPr>
          <w:p w14:paraId="0AA6E100"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1 October  </w:t>
            </w:r>
          </w:p>
        </w:tc>
        <w:tc>
          <w:tcPr>
            <w:tcW w:w="1755" w:type="dxa"/>
            <w:vAlign w:val="center"/>
          </w:tcPr>
          <w:p w14:paraId="3F127D83"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1 February </w:t>
            </w:r>
          </w:p>
        </w:tc>
      </w:tr>
      <w:tr w:rsidR="00BC57AC" w14:paraId="155114DD" w14:textId="77777777">
        <w:tc>
          <w:tcPr>
            <w:tcW w:w="3390" w:type="dxa"/>
            <w:shd w:val="clear" w:color="auto" w:fill="DBE5F1"/>
            <w:vAlign w:val="center"/>
          </w:tcPr>
          <w:p w14:paraId="393AE7A4"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Admissions panel meet in:</w:t>
            </w:r>
          </w:p>
        </w:tc>
        <w:tc>
          <w:tcPr>
            <w:tcW w:w="1830" w:type="dxa"/>
            <w:vAlign w:val="center"/>
          </w:tcPr>
          <w:p w14:paraId="23D54144"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May</w:t>
            </w:r>
          </w:p>
          <w:p w14:paraId="47359A81" w14:textId="77777777" w:rsidR="00BC57AC" w:rsidRDefault="00BC57AC">
            <w:pPr>
              <w:spacing w:before="60" w:after="60"/>
              <w:jc w:val="center"/>
              <w:rPr>
                <w:rFonts w:ascii="Arial" w:eastAsia="Arial" w:hAnsi="Arial" w:cs="Arial"/>
                <w:sz w:val="20"/>
                <w:szCs w:val="20"/>
              </w:rPr>
            </w:pPr>
          </w:p>
        </w:tc>
        <w:tc>
          <w:tcPr>
            <w:tcW w:w="1845" w:type="dxa"/>
            <w:vAlign w:val="center"/>
          </w:tcPr>
          <w:p w14:paraId="6E7527AB"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October</w:t>
            </w:r>
          </w:p>
          <w:p w14:paraId="1F7FBF0A" w14:textId="77777777" w:rsidR="00BC57AC" w:rsidRDefault="00BC57AC">
            <w:pPr>
              <w:spacing w:before="60" w:after="60"/>
              <w:jc w:val="center"/>
              <w:rPr>
                <w:rFonts w:ascii="Arial" w:eastAsia="Arial" w:hAnsi="Arial" w:cs="Arial"/>
                <w:sz w:val="20"/>
                <w:szCs w:val="20"/>
              </w:rPr>
            </w:pPr>
          </w:p>
        </w:tc>
        <w:tc>
          <w:tcPr>
            <w:tcW w:w="1755" w:type="dxa"/>
            <w:vAlign w:val="center"/>
          </w:tcPr>
          <w:p w14:paraId="02D0961D"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February</w:t>
            </w:r>
          </w:p>
          <w:p w14:paraId="171B81D9" w14:textId="77777777" w:rsidR="00BC57AC" w:rsidRDefault="00BC57AC">
            <w:pPr>
              <w:spacing w:before="60" w:after="60"/>
              <w:jc w:val="center"/>
              <w:rPr>
                <w:rFonts w:ascii="Arial" w:eastAsia="Arial" w:hAnsi="Arial" w:cs="Arial"/>
                <w:sz w:val="20"/>
                <w:szCs w:val="20"/>
              </w:rPr>
            </w:pPr>
          </w:p>
        </w:tc>
      </w:tr>
      <w:tr w:rsidR="00BC57AC" w14:paraId="704167FB" w14:textId="77777777">
        <w:tc>
          <w:tcPr>
            <w:tcW w:w="3390" w:type="dxa"/>
            <w:shd w:val="clear" w:color="auto" w:fill="DBE5F1"/>
            <w:vAlign w:val="center"/>
          </w:tcPr>
          <w:p w14:paraId="629A2126"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Receive a letter about your application before:</w:t>
            </w:r>
          </w:p>
        </w:tc>
        <w:tc>
          <w:tcPr>
            <w:tcW w:w="1830" w:type="dxa"/>
            <w:vAlign w:val="center"/>
          </w:tcPr>
          <w:p w14:paraId="4DF697DB"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June </w:t>
            </w:r>
          </w:p>
        </w:tc>
        <w:tc>
          <w:tcPr>
            <w:tcW w:w="1845" w:type="dxa"/>
            <w:vAlign w:val="center"/>
          </w:tcPr>
          <w:p w14:paraId="082C795D"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November </w:t>
            </w:r>
          </w:p>
        </w:tc>
        <w:tc>
          <w:tcPr>
            <w:tcW w:w="1755" w:type="dxa"/>
            <w:vAlign w:val="center"/>
          </w:tcPr>
          <w:p w14:paraId="2D389F3B"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March </w:t>
            </w:r>
          </w:p>
        </w:tc>
      </w:tr>
      <w:tr w:rsidR="00BC57AC" w14:paraId="2B1F8F75" w14:textId="77777777">
        <w:tc>
          <w:tcPr>
            <w:tcW w:w="3390" w:type="dxa"/>
            <w:shd w:val="clear" w:color="auto" w:fill="DBE5F1"/>
            <w:vAlign w:val="center"/>
          </w:tcPr>
          <w:p w14:paraId="183F0850" w14:textId="77777777" w:rsidR="00BC57AC" w:rsidRDefault="0053396A">
            <w:pPr>
              <w:numPr>
                <w:ilvl w:val="0"/>
                <w:numId w:val="6"/>
              </w:numPr>
              <w:spacing w:before="60" w:after="60"/>
              <w:ind w:left="310" w:hanging="284"/>
              <w:rPr>
                <w:rFonts w:ascii="Arial" w:eastAsia="Arial" w:hAnsi="Arial" w:cs="Arial"/>
                <w:sz w:val="20"/>
                <w:szCs w:val="20"/>
              </w:rPr>
            </w:pPr>
            <w:r>
              <w:rPr>
                <w:rFonts w:ascii="Arial" w:eastAsia="Arial" w:hAnsi="Arial" w:cs="Arial"/>
                <w:b/>
                <w:sz w:val="20"/>
                <w:szCs w:val="20"/>
              </w:rPr>
              <w:t>Reply to the letter</w:t>
            </w:r>
          </w:p>
        </w:tc>
        <w:tc>
          <w:tcPr>
            <w:tcW w:w="5430" w:type="dxa"/>
            <w:gridSpan w:val="3"/>
            <w:vAlign w:val="center"/>
          </w:tcPr>
          <w:p w14:paraId="452EAFEA"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 xml:space="preserve">Reply to the letter within 2 weeks to accept a place (or ask why you did not get a place). You can telephone, </w:t>
            </w:r>
            <w:proofErr w:type="gramStart"/>
            <w:r>
              <w:rPr>
                <w:rFonts w:ascii="Arial" w:eastAsia="Arial" w:hAnsi="Arial" w:cs="Arial"/>
                <w:sz w:val="20"/>
                <w:szCs w:val="20"/>
              </w:rPr>
              <w:t>email</w:t>
            </w:r>
            <w:proofErr w:type="gramEnd"/>
            <w:r>
              <w:rPr>
                <w:rFonts w:ascii="Arial" w:eastAsia="Arial" w:hAnsi="Arial" w:cs="Arial"/>
                <w:sz w:val="20"/>
                <w:szCs w:val="20"/>
              </w:rPr>
              <w:t xml:space="preserve"> or write to the school</w:t>
            </w:r>
          </w:p>
        </w:tc>
      </w:tr>
      <w:tr w:rsidR="00BC57AC" w14:paraId="7981CBA6" w14:textId="77777777">
        <w:tc>
          <w:tcPr>
            <w:tcW w:w="3390" w:type="dxa"/>
            <w:shd w:val="clear" w:color="auto" w:fill="DBE5F1"/>
            <w:vAlign w:val="center"/>
          </w:tcPr>
          <w:p w14:paraId="74CF411C" w14:textId="77777777" w:rsidR="00BC57AC" w:rsidRDefault="0053396A">
            <w:pPr>
              <w:numPr>
                <w:ilvl w:val="0"/>
                <w:numId w:val="6"/>
              </w:numPr>
              <w:spacing w:before="60" w:after="0"/>
              <w:ind w:left="310" w:hanging="284"/>
              <w:rPr>
                <w:rFonts w:ascii="Arial" w:eastAsia="Arial" w:hAnsi="Arial" w:cs="Arial"/>
                <w:sz w:val="20"/>
                <w:szCs w:val="20"/>
              </w:rPr>
            </w:pPr>
            <w:r>
              <w:rPr>
                <w:rFonts w:ascii="Arial" w:eastAsia="Arial" w:hAnsi="Arial" w:cs="Arial"/>
                <w:b/>
                <w:sz w:val="20"/>
                <w:szCs w:val="20"/>
              </w:rPr>
              <w:t>Start at Nursery</w:t>
            </w:r>
          </w:p>
          <w:p w14:paraId="4E01C58F" w14:textId="77777777" w:rsidR="00BC57AC" w:rsidRDefault="0053396A">
            <w:pPr>
              <w:spacing w:before="0" w:after="60"/>
              <w:ind w:left="310"/>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or</w:t>
            </w:r>
            <w:proofErr w:type="gramEnd"/>
            <w:r>
              <w:rPr>
                <w:rFonts w:ascii="Arial" w:eastAsia="Arial" w:hAnsi="Arial" w:cs="Arial"/>
                <w:sz w:val="20"/>
                <w:szCs w:val="20"/>
              </w:rPr>
              <w:t xml:space="preserve"> at the start of term closest to that month)</w:t>
            </w:r>
          </w:p>
        </w:tc>
        <w:tc>
          <w:tcPr>
            <w:tcW w:w="1830" w:type="dxa"/>
            <w:vAlign w:val="center"/>
          </w:tcPr>
          <w:p w14:paraId="3504D87D"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September</w:t>
            </w:r>
          </w:p>
          <w:p w14:paraId="15F20F93"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Autumn Term</w:t>
            </w:r>
          </w:p>
        </w:tc>
        <w:tc>
          <w:tcPr>
            <w:tcW w:w="1845" w:type="dxa"/>
            <w:vAlign w:val="center"/>
          </w:tcPr>
          <w:p w14:paraId="024C3DEB"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January</w:t>
            </w:r>
          </w:p>
          <w:p w14:paraId="41F006BC"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Spring term</w:t>
            </w:r>
          </w:p>
        </w:tc>
        <w:tc>
          <w:tcPr>
            <w:tcW w:w="1755" w:type="dxa"/>
            <w:vAlign w:val="center"/>
          </w:tcPr>
          <w:p w14:paraId="303F3424"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April</w:t>
            </w:r>
          </w:p>
          <w:p w14:paraId="03C00B65" w14:textId="77777777" w:rsidR="00BC57AC" w:rsidRDefault="0053396A">
            <w:pPr>
              <w:spacing w:before="60" w:after="60"/>
              <w:jc w:val="center"/>
              <w:rPr>
                <w:rFonts w:ascii="Arial" w:eastAsia="Arial" w:hAnsi="Arial" w:cs="Arial"/>
                <w:sz w:val="20"/>
                <w:szCs w:val="20"/>
              </w:rPr>
            </w:pPr>
            <w:r>
              <w:rPr>
                <w:rFonts w:ascii="Arial" w:eastAsia="Arial" w:hAnsi="Arial" w:cs="Arial"/>
                <w:sz w:val="20"/>
                <w:szCs w:val="20"/>
              </w:rPr>
              <w:t>Summer term</w:t>
            </w:r>
          </w:p>
        </w:tc>
      </w:tr>
    </w:tbl>
    <w:p w14:paraId="036E94B9" w14:textId="77777777" w:rsidR="00BC57AC" w:rsidRDefault="00BC57AC">
      <w:pPr>
        <w:pStyle w:val="Heading1"/>
        <w:rPr>
          <w:rFonts w:ascii="Arial" w:eastAsia="Arial" w:hAnsi="Arial" w:cs="Arial"/>
          <w:sz w:val="24"/>
          <w:szCs w:val="24"/>
        </w:rPr>
      </w:pPr>
    </w:p>
    <w:p w14:paraId="444C2299" w14:textId="77777777" w:rsidR="00BC57AC" w:rsidRDefault="0053396A">
      <w:pPr>
        <w:pStyle w:val="Heading1"/>
        <w:numPr>
          <w:ilvl w:val="0"/>
          <w:numId w:val="2"/>
        </w:numPr>
        <w:ind w:left="709" w:hanging="709"/>
        <w:rPr>
          <w:rFonts w:ascii="Arial" w:eastAsia="Arial" w:hAnsi="Arial" w:cs="Arial"/>
          <w:color w:val="E24585"/>
          <w:sz w:val="24"/>
          <w:szCs w:val="24"/>
        </w:rPr>
      </w:pPr>
      <w:r>
        <w:rPr>
          <w:rFonts w:ascii="Arial" w:eastAsia="Arial" w:hAnsi="Arial" w:cs="Arial"/>
          <w:color w:val="E24585"/>
          <w:sz w:val="24"/>
          <w:szCs w:val="24"/>
        </w:rPr>
        <w:t>Published Nursery Admissions Number (PNAN)</w:t>
      </w:r>
    </w:p>
    <w:p w14:paraId="37D8138F" w14:textId="77777777" w:rsidR="00BC57AC" w:rsidRDefault="0053396A">
      <w:pPr>
        <w:numPr>
          <w:ilvl w:val="1"/>
          <w:numId w:val="2"/>
        </w:numPr>
        <w:ind w:left="709" w:hanging="709"/>
      </w:pPr>
      <w:r>
        <w:rPr>
          <w:rFonts w:ascii="Arial" w:eastAsia="Arial" w:hAnsi="Arial" w:cs="Arial"/>
        </w:rPr>
        <w:t xml:space="preserve">This is the number of places we intend to make available for our normal nursery intake. Once we set this number, we will not refuse admission for applications below the PNAN. If there is unexpectedly high demand and we believe we could admit more children, we inform Devon County Council’s Early Years and Childcare Team and either some children will be admitted above the </w:t>
      </w:r>
      <w:proofErr w:type="gramStart"/>
      <w:r>
        <w:rPr>
          <w:rFonts w:ascii="Arial" w:eastAsia="Arial" w:hAnsi="Arial" w:cs="Arial"/>
        </w:rPr>
        <w:t>PNAN</w:t>
      </w:r>
      <w:proofErr w:type="gramEnd"/>
      <w:r>
        <w:rPr>
          <w:rFonts w:ascii="Arial" w:eastAsia="Arial" w:hAnsi="Arial" w:cs="Arial"/>
        </w:rPr>
        <w:t xml:space="preserve"> or we will increase the PNAN. The number of children that can be admitted will depend on their age, the amount of floor space we have and whether additional staff will be required.</w:t>
      </w:r>
    </w:p>
    <w:p w14:paraId="777335D4" w14:textId="77777777" w:rsidR="00BC57AC" w:rsidRDefault="0053396A">
      <w:pPr>
        <w:numPr>
          <w:ilvl w:val="1"/>
          <w:numId w:val="2"/>
        </w:numPr>
        <w:ind w:left="709" w:hanging="709"/>
      </w:pPr>
      <w:r>
        <w:rPr>
          <w:rFonts w:ascii="Arial" w:eastAsia="Arial" w:hAnsi="Arial" w:cs="Arial"/>
        </w:rPr>
        <w:t>The Trust also factors in the local demand for places. If there is a change to the PNAN part way through the year this must be published.</w:t>
      </w:r>
    </w:p>
    <w:p w14:paraId="19E500E7" w14:textId="77777777" w:rsidR="00BC57AC" w:rsidRDefault="0053396A">
      <w:pPr>
        <w:numPr>
          <w:ilvl w:val="1"/>
          <w:numId w:val="2"/>
        </w:numPr>
        <w:ind w:left="709" w:hanging="709"/>
      </w:pPr>
      <w:r>
        <w:rPr>
          <w:rFonts w:ascii="Arial" w:eastAsia="Arial" w:hAnsi="Arial" w:cs="Arial"/>
        </w:rPr>
        <w:t>If there is an increase in the demand for places, the Trust</w:t>
      </w:r>
      <w:r>
        <w:rPr>
          <w:rFonts w:ascii="Arial" w:eastAsia="Arial" w:hAnsi="Arial" w:cs="Arial"/>
          <w:color w:val="FF0000"/>
        </w:rPr>
        <w:t xml:space="preserve"> </w:t>
      </w:r>
      <w:r>
        <w:rPr>
          <w:rFonts w:ascii="Arial" w:eastAsia="Arial" w:hAnsi="Arial" w:cs="Arial"/>
        </w:rPr>
        <w:t xml:space="preserve">may decide to increase the PNAN at the start of the following term </w:t>
      </w:r>
      <w:proofErr w:type="gramStart"/>
      <w:r>
        <w:rPr>
          <w:rFonts w:ascii="Arial" w:eastAsia="Arial" w:hAnsi="Arial" w:cs="Arial"/>
        </w:rPr>
        <w:t>in order to</w:t>
      </w:r>
      <w:proofErr w:type="gramEnd"/>
      <w:r>
        <w:rPr>
          <w:rFonts w:ascii="Arial" w:eastAsia="Arial" w:hAnsi="Arial" w:cs="Arial"/>
        </w:rPr>
        <w:t xml:space="preserve"> accommodate children on the waiting list and conversely reduce the PNAN if there is a very low demand.</w:t>
      </w:r>
    </w:p>
    <w:p w14:paraId="01604D34" w14:textId="77777777" w:rsidR="00BC57AC" w:rsidRDefault="0053396A">
      <w:pPr>
        <w:numPr>
          <w:ilvl w:val="1"/>
          <w:numId w:val="2"/>
        </w:numPr>
        <w:ind w:left="709" w:hanging="709"/>
      </w:pPr>
      <w:r>
        <w:rPr>
          <w:rFonts w:ascii="Arial" w:eastAsia="Arial" w:hAnsi="Arial" w:cs="Arial"/>
        </w:rPr>
        <w:t>The table below sets out our Published Nursery Admissions Number (PNAN) for 2021-22</w:t>
      </w:r>
    </w:p>
    <w:tbl>
      <w:tblPr>
        <w:tblStyle w:val="a3"/>
        <w:tblW w:w="8919" w:type="dxa"/>
        <w:tblInd w:w="709" w:type="dxa"/>
        <w:tblBorders>
          <w:top w:val="single" w:sz="4" w:space="0" w:color="E24585"/>
          <w:left w:val="single" w:sz="4" w:space="0" w:color="E24585"/>
          <w:bottom w:val="single" w:sz="4" w:space="0" w:color="E24585"/>
          <w:right w:val="single" w:sz="4" w:space="0" w:color="E24585"/>
          <w:insideH w:val="single" w:sz="4" w:space="0" w:color="E24585"/>
          <w:insideV w:val="single" w:sz="4" w:space="0" w:color="E24585"/>
        </w:tblBorders>
        <w:tblLayout w:type="fixed"/>
        <w:tblLook w:val="0400" w:firstRow="0" w:lastRow="0" w:firstColumn="0" w:lastColumn="0" w:noHBand="0" w:noVBand="1"/>
      </w:tblPr>
      <w:tblGrid>
        <w:gridCol w:w="7071"/>
        <w:gridCol w:w="1848"/>
      </w:tblGrid>
      <w:tr w:rsidR="00BC57AC" w14:paraId="36333AAF" w14:textId="77777777" w:rsidTr="591051B0">
        <w:tc>
          <w:tcPr>
            <w:tcW w:w="7071" w:type="dxa"/>
          </w:tcPr>
          <w:p w14:paraId="667E689A" w14:textId="2955EF5A" w:rsidR="00BC57AC" w:rsidRDefault="0053396A">
            <w:pPr>
              <w:rPr>
                <w:rFonts w:ascii="Arial" w:eastAsia="Arial" w:hAnsi="Arial" w:cs="Arial"/>
                <w:b/>
              </w:rPr>
            </w:pPr>
            <w:r>
              <w:rPr>
                <w:rFonts w:ascii="Arial" w:eastAsia="Arial" w:hAnsi="Arial" w:cs="Arial"/>
                <w:b/>
              </w:rPr>
              <w:t xml:space="preserve">The maximum number of </w:t>
            </w:r>
            <w:proofErr w:type="gramStart"/>
            <w:r>
              <w:rPr>
                <w:rFonts w:ascii="Arial" w:eastAsia="Arial" w:hAnsi="Arial" w:cs="Arial"/>
                <w:b/>
              </w:rPr>
              <w:t>3 and 4 year old</w:t>
            </w:r>
            <w:proofErr w:type="gramEnd"/>
            <w:r>
              <w:rPr>
                <w:rFonts w:ascii="Arial" w:eastAsia="Arial" w:hAnsi="Arial" w:cs="Arial"/>
                <w:b/>
              </w:rPr>
              <w:t xml:space="preserve"> children that will be admitted at any one time:</w:t>
            </w:r>
          </w:p>
        </w:tc>
        <w:tc>
          <w:tcPr>
            <w:tcW w:w="1848" w:type="dxa"/>
          </w:tcPr>
          <w:p w14:paraId="1A7FDC4D" w14:textId="4C75BD67" w:rsidR="00BC57AC" w:rsidRDefault="1294B38B" w:rsidP="591051B0">
            <w:pPr>
              <w:jc w:val="center"/>
              <w:rPr>
                <w:rFonts w:ascii="Arial" w:eastAsia="Arial" w:hAnsi="Arial" w:cs="Arial"/>
              </w:rPr>
            </w:pPr>
            <w:r w:rsidRPr="591051B0">
              <w:rPr>
                <w:rFonts w:ascii="Arial" w:eastAsia="Arial" w:hAnsi="Arial" w:cs="Arial"/>
              </w:rPr>
              <w:t>30</w:t>
            </w:r>
          </w:p>
        </w:tc>
      </w:tr>
    </w:tbl>
    <w:p w14:paraId="665F14B4" w14:textId="77777777" w:rsidR="00BC57AC" w:rsidRDefault="00BC57AC">
      <w:pPr>
        <w:ind w:left="709"/>
        <w:rPr>
          <w:rFonts w:ascii="Arial" w:eastAsia="Arial" w:hAnsi="Arial" w:cs="Arial"/>
          <w:color w:val="FF0000"/>
        </w:rPr>
      </w:pPr>
    </w:p>
    <w:p w14:paraId="68AA2204" w14:textId="77777777" w:rsidR="00BC57AC" w:rsidRDefault="0053396A">
      <w:pPr>
        <w:numPr>
          <w:ilvl w:val="1"/>
          <w:numId w:val="2"/>
        </w:numPr>
        <w:ind w:left="709" w:hanging="709"/>
      </w:pPr>
      <w:r>
        <w:rPr>
          <w:rFonts w:ascii="Arial" w:eastAsia="Arial" w:hAnsi="Arial" w:cs="Arial"/>
        </w:rPr>
        <w:t>Where the number of applications exceeds the number of places available the Trust will use the following oversubscription criteria to prioritise applications for both funded and bought hours:</w:t>
      </w:r>
    </w:p>
    <w:p w14:paraId="61E7F17B" w14:textId="77777777" w:rsidR="00BC57AC" w:rsidRDefault="0053396A">
      <w:pPr>
        <w:spacing w:before="0" w:after="0"/>
        <w:ind w:left="720"/>
        <w:rPr>
          <w:rFonts w:ascii="Arial" w:eastAsia="Arial" w:hAnsi="Arial" w:cs="Arial"/>
        </w:rPr>
      </w:pPr>
      <w:bookmarkStart w:id="0" w:name="_gjdgxs" w:colFirst="0" w:colLast="0"/>
      <w:bookmarkEnd w:id="0"/>
      <w:r>
        <w:rPr>
          <w:rFonts w:ascii="Arial" w:eastAsia="Arial" w:hAnsi="Arial" w:cs="Arial"/>
        </w:rPr>
        <w:t>A child with an Education, Health and Care Plan naming the nursery will be admitted.</w:t>
      </w:r>
    </w:p>
    <w:p w14:paraId="1A27E975" w14:textId="77777777" w:rsidR="00BC57AC" w:rsidRDefault="0053396A">
      <w:pPr>
        <w:ind w:left="1440"/>
        <w:rPr>
          <w:rFonts w:ascii="Arial" w:eastAsia="Arial" w:hAnsi="Arial" w:cs="Arial"/>
          <w:b/>
        </w:rPr>
      </w:pPr>
      <w:r>
        <w:rPr>
          <w:rFonts w:ascii="Arial" w:eastAsia="Arial" w:hAnsi="Arial" w:cs="Arial"/>
          <w:b/>
        </w:rPr>
        <w:lastRenderedPageBreak/>
        <w:t xml:space="preserve">Looked After Children or those who were Looked After but ceased to be because they were adopted, made the subject of a child arrangements order or made the subject of a special guardianship order. </w:t>
      </w:r>
    </w:p>
    <w:p w14:paraId="0833E4F4" w14:textId="77777777" w:rsidR="00BC57AC" w:rsidRDefault="0053396A">
      <w:pPr>
        <w:ind w:left="1440"/>
        <w:rPr>
          <w:rFonts w:ascii="Arial" w:eastAsia="Arial" w:hAnsi="Arial" w:cs="Arial"/>
          <w:b/>
        </w:rPr>
      </w:pPr>
      <w:r>
        <w:rPr>
          <w:rFonts w:ascii="Arial" w:eastAsia="Arial" w:hAnsi="Arial" w:cs="Arial"/>
          <w:b/>
        </w:rPr>
        <w:t xml:space="preserve">Priority will next be given to children with an exceptional medical or social need to attend this setting. </w:t>
      </w:r>
    </w:p>
    <w:p w14:paraId="49E32800" w14:textId="77777777" w:rsidR="00BC57AC" w:rsidRDefault="0053396A">
      <w:pPr>
        <w:ind w:left="1440"/>
        <w:rPr>
          <w:rFonts w:ascii="Arial" w:eastAsia="Arial" w:hAnsi="Arial" w:cs="Arial"/>
          <w:b/>
        </w:rPr>
      </w:pPr>
      <w:r>
        <w:rPr>
          <w:rFonts w:ascii="Arial" w:eastAsia="Arial" w:hAnsi="Arial" w:cs="Arial"/>
          <w:b/>
        </w:rPr>
        <w:t xml:space="preserve">Priority will next be given to children who live in the catchment area set out in the map below, who are eligible for the Early Years Education Funding for two-year-olds.  </w:t>
      </w:r>
    </w:p>
    <w:p w14:paraId="2A826D28" w14:textId="77777777" w:rsidR="00BC57AC" w:rsidRDefault="0053396A">
      <w:pPr>
        <w:ind w:left="1440"/>
        <w:rPr>
          <w:rFonts w:ascii="Arial" w:eastAsia="Arial" w:hAnsi="Arial" w:cs="Arial"/>
          <w:b/>
        </w:rPr>
      </w:pPr>
      <w:r>
        <w:rPr>
          <w:rFonts w:ascii="Arial" w:eastAsia="Arial" w:hAnsi="Arial" w:cs="Arial"/>
          <w:b/>
        </w:rPr>
        <w:t>Priority will next be given to children living in the school’s catchment area, who are siblings of pupils on roll at this nursery or school when the application is made.</w:t>
      </w:r>
    </w:p>
    <w:p w14:paraId="68A2533F" w14:textId="77777777" w:rsidR="00BC57AC" w:rsidRDefault="0053396A">
      <w:pPr>
        <w:ind w:left="1440"/>
        <w:rPr>
          <w:rFonts w:ascii="Arial" w:eastAsia="Arial" w:hAnsi="Arial" w:cs="Arial"/>
          <w:b/>
        </w:rPr>
      </w:pPr>
      <w:r>
        <w:rPr>
          <w:rFonts w:ascii="Arial" w:eastAsia="Arial" w:hAnsi="Arial" w:cs="Arial"/>
          <w:b/>
        </w:rPr>
        <w:t>Priority will next be given to children of members of staff who have been employed at this school for more than two years when the application is made or recruited within the past two years to fill a vacancy for which there was a skills shortage.</w:t>
      </w:r>
    </w:p>
    <w:p w14:paraId="36608F2C" w14:textId="77777777" w:rsidR="00BC57AC" w:rsidRDefault="0053396A">
      <w:pPr>
        <w:ind w:left="1440"/>
        <w:rPr>
          <w:rFonts w:ascii="Arial" w:eastAsia="Arial" w:hAnsi="Arial" w:cs="Arial"/>
          <w:b/>
          <w:highlight w:val="yellow"/>
        </w:rPr>
      </w:pPr>
      <w:r>
        <w:rPr>
          <w:rFonts w:ascii="Arial" w:eastAsia="Arial" w:hAnsi="Arial" w:cs="Arial"/>
          <w:b/>
        </w:rPr>
        <w:t xml:space="preserve">Priority will next be given to children living in the school’s catchment area, </w:t>
      </w:r>
    </w:p>
    <w:p w14:paraId="31616B6B" w14:textId="77777777" w:rsidR="00BC57AC" w:rsidRDefault="0053396A">
      <w:pPr>
        <w:ind w:left="1440"/>
        <w:rPr>
          <w:rFonts w:ascii="Arial" w:eastAsia="Arial" w:hAnsi="Arial" w:cs="Arial"/>
          <w:b/>
        </w:rPr>
      </w:pPr>
      <w:r>
        <w:rPr>
          <w:rFonts w:ascii="Arial" w:eastAsia="Arial" w:hAnsi="Arial" w:cs="Arial"/>
          <w:b/>
        </w:rPr>
        <w:t xml:space="preserve">Priority will next be given to children who live outside the catchment area who are eligible for the Early Years Education Funding for two-year-olds.  </w:t>
      </w:r>
    </w:p>
    <w:p w14:paraId="0162B8F3" w14:textId="77777777" w:rsidR="00BC57AC" w:rsidRDefault="0053396A">
      <w:pPr>
        <w:ind w:left="1440"/>
        <w:rPr>
          <w:rFonts w:ascii="Arial" w:eastAsia="Arial" w:hAnsi="Arial" w:cs="Arial"/>
          <w:b/>
        </w:rPr>
      </w:pPr>
      <w:r>
        <w:rPr>
          <w:rFonts w:ascii="Arial" w:eastAsia="Arial" w:hAnsi="Arial" w:cs="Arial"/>
          <w:b/>
        </w:rPr>
        <w:t xml:space="preserve">Priority will next be given to children living outside the school’s catchment area, who are siblings of pupils on roll at this nursery or school when the application is made. </w:t>
      </w:r>
    </w:p>
    <w:p w14:paraId="435DE3EC" w14:textId="77777777" w:rsidR="00BC57AC" w:rsidRDefault="0053396A">
      <w:pPr>
        <w:ind w:left="1440"/>
        <w:rPr>
          <w:rFonts w:ascii="Arial" w:eastAsia="Arial" w:hAnsi="Arial" w:cs="Arial"/>
          <w:b/>
        </w:rPr>
      </w:pPr>
      <w:r>
        <w:rPr>
          <w:rFonts w:ascii="Arial" w:eastAsia="Arial" w:hAnsi="Arial" w:cs="Arial"/>
          <w:b/>
        </w:rPr>
        <w:t>Other children who live outside of the catchment area</w:t>
      </w:r>
    </w:p>
    <w:p w14:paraId="03FD9D92" w14:textId="77777777" w:rsidR="00BC57AC" w:rsidRDefault="0053396A">
      <w:pPr>
        <w:ind w:left="1440"/>
        <w:rPr>
          <w:rFonts w:ascii="Arial" w:eastAsia="Arial" w:hAnsi="Arial" w:cs="Arial"/>
          <w:b/>
        </w:rPr>
      </w:pPr>
      <w:r>
        <w:rPr>
          <w:rFonts w:ascii="Arial" w:eastAsia="Arial" w:hAnsi="Arial" w:cs="Arial"/>
          <w:b/>
        </w:rPr>
        <w:t xml:space="preserve">Tie breaker – to prioritise applications in the same oversubscription criterion, we will </w:t>
      </w:r>
      <w:proofErr w:type="gramStart"/>
      <w:r>
        <w:rPr>
          <w:rFonts w:ascii="Arial" w:eastAsia="Arial" w:hAnsi="Arial" w:cs="Arial"/>
          <w:b/>
        </w:rPr>
        <w:t>use:</w:t>
      </w:r>
      <w:proofErr w:type="gramEnd"/>
      <w:r>
        <w:rPr>
          <w:rFonts w:ascii="Arial" w:eastAsia="Arial" w:hAnsi="Arial" w:cs="Arial"/>
          <w:b/>
        </w:rPr>
        <w:t xml:space="preserve"> a) straight-line distance from home to school and, b) where distances are equal (within a metre) we will use a Random Ballot. </w:t>
      </w:r>
    </w:p>
    <w:p w14:paraId="339297E5" w14:textId="77777777" w:rsidR="00BC57AC" w:rsidRDefault="0053396A">
      <w:pPr>
        <w:rPr>
          <w:rFonts w:ascii="Arial" w:eastAsia="Arial" w:hAnsi="Arial" w:cs="Arial"/>
        </w:rPr>
      </w:pPr>
      <w:r>
        <w:rPr>
          <w:rFonts w:ascii="Arial" w:eastAsia="Arial" w:hAnsi="Arial" w:cs="Arial"/>
          <w:b/>
          <w:color w:val="E24585"/>
        </w:rPr>
        <w:t>15</w:t>
      </w:r>
      <w:r>
        <w:rPr>
          <w:rFonts w:ascii="Arial" w:eastAsia="Arial" w:hAnsi="Arial" w:cs="Arial"/>
          <w:b/>
          <w:color w:val="E24585"/>
        </w:rPr>
        <w:tab/>
        <w:t>Exceptional social or medical need for admission to our nursery.</w:t>
      </w:r>
      <w:r>
        <w:rPr>
          <w:rFonts w:ascii="Arial" w:eastAsia="Arial" w:hAnsi="Arial" w:cs="Arial"/>
          <w:color w:val="548DD4"/>
        </w:rPr>
        <w:t xml:space="preserve"> </w:t>
      </w:r>
    </w:p>
    <w:p w14:paraId="19DA0C54" w14:textId="77777777" w:rsidR="00BC57AC" w:rsidRDefault="0053396A">
      <w:pPr>
        <w:ind w:left="711" w:hanging="705"/>
      </w:pPr>
      <w:r>
        <w:rPr>
          <w:rFonts w:ascii="Arial" w:eastAsia="Arial" w:hAnsi="Arial" w:cs="Arial"/>
        </w:rPr>
        <w:t>15.1</w:t>
      </w:r>
      <w:r>
        <w:rPr>
          <w:rFonts w:ascii="Arial" w:eastAsia="Arial" w:hAnsi="Arial" w:cs="Arial"/>
        </w:rPr>
        <w:tab/>
        <w:t xml:space="preserve">We give higher priority for children where there is an exceptional social or medical need to attend this nursery. The need must be specific to this nursery: the child may have very challenging circumstances that requires additional support but if that support could also be provided at another nursery, there would be no exceptional need to attend this nursery. Exceptional social or medical need could include: </w:t>
      </w:r>
    </w:p>
    <w:p w14:paraId="5D17A7B7" w14:textId="77777777" w:rsidR="00BC57AC" w:rsidRDefault="0053396A">
      <w:pPr>
        <w:numPr>
          <w:ilvl w:val="0"/>
          <w:numId w:val="8"/>
        </w:numPr>
        <w:spacing w:before="0" w:after="0"/>
      </w:pPr>
      <w:r>
        <w:rPr>
          <w:rFonts w:ascii="Arial" w:eastAsia="Arial" w:hAnsi="Arial" w:cs="Arial"/>
        </w:rPr>
        <w:t xml:space="preserve">A serious medical condition, which can be supported by medical </w:t>
      </w:r>
      <w:proofErr w:type="gramStart"/>
      <w:r>
        <w:rPr>
          <w:rFonts w:ascii="Arial" w:eastAsia="Arial" w:hAnsi="Arial" w:cs="Arial"/>
        </w:rPr>
        <w:t>evidence;</w:t>
      </w:r>
      <w:proofErr w:type="gramEnd"/>
      <w:r>
        <w:rPr>
          <w:rFonts w:ascii="Arial" w:eastAsia="Arial" w:hAnsi="Arial" w:cs="Arial"/>
        </w:rPr>
        <w:t xml:space="preserve"> </w:t>
      </w:r>
    </w:p>
    <w:p w14:paraId="6F89EFF8" w14:textId="77777777" w:rsidR="00BC57AC" w:rsidRDefault="0053396A">
      <w:pPr>
        <w:numPr>
          <w:ilvl w:val="0"/>
          <w:numId w:val="8"/>
        </w:numPr>
        <w:spacing w:before="0" w:after="0"/>
      </w:pPr>
      <w:r>
        <w:rPr>
          <w:rFonts w:ascii="Arial" w:eastAsia="Arial" w:hAnsi="Arial" w:cs="Arial"/>
        </w:rPr>
        <w:t xml:space="preserve">Significant caring responsibilities, which can be supported by a social care </w:t>
      </w:r>
      <w:proofErr w:type="gramStart"/>
      <w:r>
        <w:rPr>
          <w:rFonts w:ascii="Arial" w:eastAsia="Arial" w:hAnsi="Arial" w:cs="Arial"/>
        </w:rPr>
        <w:t>officer;</w:t>
      </w:r>
      <w:proofErr w:type="gramEnd"/>
      <w:r>
        <w:rPr>
          <w:rFonts w:ascii="Arial" w:eastAsia="Arial" w:hAnsi="Arial" w:cs="Arial"/>
        </w:rPr>
        <w:t xml:space="preserve"> </w:t>
      </w:r>
    </w:p>
    <w:p w14:paraId="19C7EACB" w14:textId="77777777" w:rsidR="00BC57AC" w:rsidRDefault="0053396A">
      <w:pPr>
        <w:numPr>
          <w:ilvl w:val="0"/>
          <w:numId w:val="8"/>
        </w:numPr>
        <w:spacing w:before="0" w:after="0"/>
      </w:pPr>
      <w:r>
        <w:rPr>
          <w:rFonts w:ascii="Arial" w:eastAsia="Arial" w:hAnsi="Arial" w:cs="Arial"/>
        </w:rPr>
        <w:t xml:space="preserve">Where the child has a disability that may make travel to another </w:t>
      </w:r>
      <w:proofErr w:type="gramStart"/>
      <w:r>
        <w:rPr>
          <w:rFonts w:ascii="Arial" w:eastAsia="Arial" w:hAnsi="Arial" w:cs="Arial"/>
        </w:rPr>
        <w:t>nursery  more</w:t>
      </w:r>
      <w:proofErr w:type="gramEnd"/>
      <w:r>
        <w:rPr>
          <w:rFonts w:ascii="Arial" w:eastAsia="Arial" w:hAnsi="Arial" w:cs="Arial"/>
        </w:rPr>
        <w:t xml:space="preserve"> difficult, which can be supported by medical evidence. </w:t>
      </w:r>
    </w:p>
    <w:p w14:paraId="25871E3A" w14:textId="77777777" w:rsidR="00BC57AC" w:rsidRDefault="00BC57AC">
      <w:pPr>
        <w:ind w:left="574"/>
        <w:rPr>
          <w:rFonts w:ascii="Arial" w:eastAsia="Arial" w:hAnsi="Arial" w:cs="Arial"/>
        </w:rPr>
      </w:pPr>
    </w:p>
    <w:p w14:paraId="4B9F5E8D" w14:textId="77777777" w:rsidR="00BC57AC" w:rsidRDefault="0053396A">
      <w:pPr>
        <w:ind w:left="720" w:hanging="713"/>
        <w:rPr>
          <w:rFonts w:ascii="Arial" w:eastAsia="Arial" w:hAnsi="Arial" w:cs="Arial"/>
          <w:sz w:val="22"/>
          <w:szCs w:val="22"/>
        </w:rPr>
      </w:pPr>
      <w:r>
        <w:rPr>
          <w:rFonts w:ascii="Arial" w:eastAsia="Arial" w:hAnsi="Arial" w:cs="Arial"/>
        </w:rPr>
        <w:lastRenderedPageBreak/>
        <w:t>15.2</w:t>
      </w:r>
      <w:r>
        <w:rPr>
          <w:rFonts w:ascii="Arial" w:eastAsia="Arial" w:hAnsi="Arial" w:cs="Arial"/>
        </w:rPr>
        <w:tab/>
        <w:t>These examples aren’t meant to be exhaustive or exclusive. Neither should it be assumed that similar circumstances would impact on different children and families in the same way.</w:t>
      </w:r>
    </w:p>
    <w:p w14:paraId="3BFB2C00" w14:textId="77777777" w:rsidR="00BC57AC" w:rsidRDefault="0053396A">
      <w:pPr>
        <w:jc w:val="both"/>
        <w:rPr>
          <w:rFonts w:ascii="Arial" w:eastAsia="Arial" w:hAnsi="Arial" w:cs="Arial"/>
          <w:b/>
          <w:color w:val="E24585"/>
        </w:rPr>
      </w:pPr>
      <w:r>
        <w:rPr>
          <w:rFonts w:ascii="Arial" w:eastAsia="Arial" w:hAnsi="Arial" w:cs="Arial"/>
          <w:b/>
          <w:color w:val="E24585"/>
        </w:rPr>
        <w:t xml:space="preserve">16 </w:t>
      </w:r>
      <w:r>
        <w:rPr>
          <w:rFonts w:ascii="Arial" w:eastAsia="Arial" w:hAnsi="Arial" w:cs="Arial"/>
          <w:b/>
          <w:color w:val="E24585"/>
        </w:rPr>
        <w:tab/>
        <w:t>Catchment Area</w:t>
      </w:r>
    </w:p>
    <w:p w14:paraId="2DD3E19B" w14:textId="77777777" w:rsidR="00BC57AC" w:rsidRDefault="0053396A">
      <w:pPr>
        <w:jc w:val="both"/>
        <w:rPr>
          <w:rFonts w:ascii="Arial" w:eastAsia="Arial" w:hAnsi="Arial" w:cs="Arial"/>
        </w:rPr>
      </w:pPr>
      <w:r>
        <w:rPr>
          <w:rFonts w:ascii="Arial" w:eastAsia="Arial" w:hAnsi="Arial" w:cs="Arial"/>
        </w:rPr>
        <w:t xml:space="preserve">Our catchment area is in the middle of the map, bordered by a light blue line. You can view it in more detail at </w:t>
      </w:r>
      <w:hyperlink r:id="rId19">
        <w:r>
          <w:rPr>
            <w:rFonts w:ascii="Arial" w:eastAsia="Arial" w:hAnsi="Arial" w:cs="Arial"/>
            <w:color w:val="0000FF"/>
            <w:u w:val="single"/>
          </w:rPr>
          <w:t>devon.cc/</w:t>
        </w:r>
        <w:proofErr w:type="spellStart"/>
        <w:r>
          <w:rPr>
            <w:rFonts w:ascii="Arial" w:eastAsia="Arial" w:hAnsi="Arial" w:cs="Arial"/>
            <w:color w:val="0000FF"/>
            <w:u w:val="single"/>
          </w:rPr>
          <w:t>schoolareamaps</w:t>
        </w:r>
        <w:proofErr w:type="spellEnd"/>
      </w:hyperlink>
      <w:r>
        <w:rPr>
          <w:rFonts w:ascii="Arial" w:eastAsia="Arial" w:hAnsi="Arial" w:cs="Arial"/>
        </w:rPr>
        <w:t>. This will confirm whether addresses close to the boundary are inside or outside our area. We welcome admissions applications for children living inside and outside our catchment area.</w:t>
      </w:r>
    </w:p>
    <w:p w14:paraId="3482B679" w14:textId="77777777" w:rsidR="00BC57AC" w:rsidRDefault="00BC57AC">
      <w:pPr>
        <w:rPr>
          <w:rFonts w:ascii="Arial" w:eastAsia="Arial" w:hAnsi="Arial" w:cs="Arial"/>
        </w:rPr>
      </w:pPr>
    </w:p>
    <w:p w14:paraId="159F1E85" w14:textId="77777777" w:rsidR="00BC57AC" w:rsidRDefault="0053396A">
      <w:pPr>
        <w:spacing w:before="0" w:after="0"/>
        <w:jc w:val="center"/>
        <w:rPr>
          <w:rFonts w:ascii="Arial" w:eastAsia="Arial" w:hAnsi="Arial" w:cs="Arial"/>
        </w:rPr>
      </w:pPr>
      <w:r>
        <w:rPr>
          <w:rFonts w:ascii="Arial" w:eastAsia="Arial" w:hAnsi="Arial" w:cs="Arial"/>
          <w:noProof/>
        </w:rPr>
        <w:drawing>
          <wp:inline distT="0" distB="0" distL="0" distR="0" wp14:anchorId="68EA36E3" wp14:editId="7C48921B">
            <wp:extent cx="4373217" cy="46787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4373217" cy="4678782"/>
                    </a:xfrm>
                    <a:prstGeom prst="rect">
                      <a:avLst/>
                    </a:prstGeom>
                    <a:ln/>
                  </pic:spPr>
                </pic:pic>
              </a:graphicData>
            </a:graphic>
          </wp:inline>
        </w:drawing>
      </w:r>
    </w:p>
    <w:p w14:paraId="146290A3" w14:textId="77777777" w:rsidR="00BC57AC" w:rsidRDefault="0053396A">
      <w:pPr>
        <w:spacing w:before="0" w:after="0"/>
        <w:jc w:val="center"/>
        <w:rPr>
          <w:rFonts w:ascii="Arial" w:eastAsia="Arial" w:hAnsi="Arial" w:cs="Arial"/>
          <w:vertAlign w:val="subscript"/>
        </w:rPr>
      </w:pPr>
      <w:r>
        <w:rPr>
          <w:rFonts w:ascii="Arial" w:eastAsia="Arial" w:hAnsi="Arial" w:cs="Arial"/>
          <w:vertAlign w:val="subscript"/>
        </w:rPr>
        <w:t>© Crown Copyright. All rights reserved. Devon County Council 100019783 2017</w:t>
      </w:r>
    </w:p>
    <w:p w14:paraId="24537929"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17 Waiting lists</w:t>
      </w:r>
    </w:p>
    <w:p w14:paraId="315BD95C" w14:textId="77777777" w:rsidR="00BC57AC" w:rsidRDefault="0053396A">
      <w:pPr>
        <w:pStyle w:val="Heading1"/>
        <w:rPr>
          <w:rFonts w:ascii="Arial" w:eastAsia="Arial" w:hAnsi="Arial" w:cs="Arial"/>
          <w:b w:val="0"/>
          <w:color w:val="000000"/>
          <w:sz w:val="24"/>
          <w:szCs w:val="24"/>
        </w:rPr>
      </w:pPr>
      <w:bookmarkStart w:id="1" w:name="_30j0zll" w:colFirst="0" w:colLast="0"/>
      <w:bookmarkEnd w:id="1"/>
      <w:r>
        <w:rPr>
          <w:rFonts w:ascii="Arial" w:eastAsia="Arial" w:hAnsi="Arial" w:cs="Arial"/>
          <w:b w:val="0"/>
          <w:color w:val="000000"/>
          <w:sz w:val="24"/>
          <w:szCs w:val="24"/>
        </w:rPr>
        <w:t xml:space="preserve">17.1 Following the allocation of nursery places the school will retain a waiting list. Waiting lists will be kept in order of the oversubscription criteria above. Places on lists will not be prioritised according to how long a child’s name has been on that list or by the age of the child or by whether the sessions are funded or bought. It is possible that a child’s name could go down on a list as well as up. </w:t>
      </w:r>
    </w:p>
    <w:p w14:paraId="2BAE727E" w14:textId="77777777" w:rsidR="00BC57AC" w:rsidRDefault="0053396A">
      <w:pPr>
        <w:rPr>
          <w:rFonts w:ascii="Arial" w:eastAsia="Arial" w:hAnsi="Arial" w:cs="Arial"/>
        </w:rPr>
      </w:pPr>
      <w:r>
        <w:rPr>
          <w:rFonts w:ascii="Arial" w:eastAsia="Arial" w:hAnsi="Arial" w:cs="Arial"/>
        </w:rPr>
        <w:t>17.2</w:t>
      </w:r>
      <w:r>
        <w:rPr>
          <w:rFonts w:ascii="Arial" w:eastAsia="Arial" w:hAnsi="Arial" w:cs="Arial"/>
        </w:rPr>
        <w:tab/>
        <w:t xml:space="preserve">If a place is only available for a short period of time, </w:t>
      </w:r>
      <w:proofErr w:type="gramStart"/>
      <w:r>
        <w:rPr>
          <w:rFonts w:ascii="Arial" w:eastAsia="Arial" w:hAnsi="Arial" w:cs="Arial"/>
        </w:rPr>
        <w:t>i.e.</w:t>
      </w:r>
      <w:proofErr w:type="gramEnd"/>
      <w:r>
        <w:rPr>
          <w:rFonts w:ascii="Arial" w:eastAsia="Arial" w:hAnsi="Arial" w:cs="Arial"/>
        </w:rPr>
        <w:t xml:space="preserve"> half a term or less, then the school will discuss with the parent whether it would be in the child’s best interest to attend the nursery for such a short period of time before having to find a place at another </w:t>
      </w:r>
      <w:r>
        <w:rPr>
          <w:rFonts w:ascii="Arial" w:eastAsia="Arial" w:hAnsi="Arial" w:cs="Arial"/>
        </w:rPr>
        <w:lastRenderedPageBreak/>
        <w:t>provider. Continuity and consistency of care is most important in the early years and having lots of transitions can be disruptive for a child.</w:t>
      </w:r>
    </w:p>
    <w:p w14:paraId="5E6B1DF8" w14:textId="77777777" w:rsidR="00BC57AC" w:rsidRDefault="0053396A">
      <w:pPr>
        <w:rPr>
          <w:rFonts w:ascii="Arial" w:eastAsia="Arial" w:hAnsi="Arial" w:cs="Arial"/>
        </w:rPr>
      </w:pPr>
      <w:r>
        <w:rPr>
          <w:rFonts w:ascii="Arial" w:eastAsia="Arial" w:hAnsi="Arial" w:cs="Arial"/>
        </w:rPr>
        <w:t>17.3</w:t>
      </w:r>
      <w:r>
        <w:rPr>
          <w:rFonts w:ascii="Arial" w:eastAsia="Arial" w:hAnsi="Arial" w:cs="Arial"/>
        </w:rPr>
        <w:tab/>
        <w:t xml:space="preserve">Parents with very young children, </w:t>
      </w:r>
      <w:proofErr w:type="gramStart"/>
      <w:r>
        <w:rPr>
          <w:rFonts w:ascii="Arial" w:eastAsia="Arial" w:hAnsi="Arial" w:cs="Arial"/>
        </w:rPr>
        <w:t>i.e.</w:t>
      </w:r>
      <w:proofErr w:type="gramEnd"/>
      <w:r>
        <w:rPr>
          <w:rFonts w:ascii="Arial" w:eastAsia="Arial" w:hAnsi="Arial" w:cs="Arial"/>
        </w:rPr>
        <w:t xml:space="preserve"> those that are not due to start within the next two terms, will be asked to complete an expression of interest. </w:t>
      </w:r>
    </w:p>
    <w:p w14:paraId="4E6996E6"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18</w:t>
      </w:r>
      <w:r>
        <w:rPr>
          <w:rFonts w:ascii="Arial" w:eastAsia="Arial" w:hAnsi="Arial" w:cs="Arial"/>
          <w:color w:val="E24585"/>
          <w:sz w:val="24"/>
          <w:szCs w:val="24"/>
        </w:rPr>
        <w:tab/>
        <w:t>Increasing the hours attended</w:t>
      </w:r>
    </w:p>
    <w:p w14:paraId="43CECD4C" w14:textId="77777777" w:rsidR="00BC57AC" w:rsidRDefault="0053396A">
      <w:pPr>
        <w:rPr>
          <w:rFonts w:ascii="Arial" w:eastAsia="Arial" w:hAnsi="Arial" w:cs="Arial"/>
        </w:rPr>
      </w:pPr>
      <w:r>
        <w:rPr>
          <w:rFonts w:ascii="Arial" w:eastAsia="Arial" w:hAnsi="Arial" w:cs="Arial"/>
        </w:rPr>
        <w:t>18.1</w:t>
      </w:r>
      <w:r>
        <w:rPr>
          <w:rFonts w:ascii="Arial" w:eastAsia="Arial" w:hAnsi="Arial" w:cs="Arial"/>
        </w:rPr>
        <w:tab/>
        <w:t xml:space="preserve">If a place becomes available part way through a term and there is a waiting list, priority for the place will be given to the child/children on the waiting list.  If the parents on the waiting list do not want the places as the times that are </w:t>
      </w:r>
      <w:proofErr w:type="gramStart"/>
      <w:r>
        <w:rPr>
          <w:rFonts w:ascii="Arial" w:eastAsia="Arial" w:hAnsi="Arial" w:cs="Arial"/>
        </w:rPr>
        <w:t>available</w:t>
      </w:r>
      <w:proofErr w:type="gramEnd"/>
      <w:r>
        <w:rPr>
          <w:rFonts w:ascii="Arial" w:eastAsia="Arial" w:hAnsi="Arial" w:cs="Arial"/>
        </w:rPr>
        <w:t xml:space="preserve"> then the places can be offered to parents of children who are already attending the nursery. Similarly, if there is not a waiting list and there are parents of children that already attend the nursery who want to either take up additional funded hours and/or buy extra hours then a list of those parents will be </w:t>
      </w:r>
      <w:proofErr w:type="gramStart"/>
      <w:r>
        <w:rPr>
          <w:rFonts w:ascii="Arial" w:eastAsia="Arial" w:hAnsi="Arial" w:cs="Arial"/>
        </w:rPr>
        <w:t>made</w:t>
      </w:r>
      <w:proofErr w:type="gramEnd"/>
      <w:r>
        <w:rPr>
          <w:rFonts w:ascii="Arial" w:eastAsia="Arial" w:hAnsi="Arial" w:cs="Arial"/>
        </w:rPr>
        <w:t xml:space="preserve"> and the oversubscription criteria will be applied to determine who should be given priority for that place.</w:t>
      </w:r>
    </w:p>
    <w:p w14:paraId="6FA6AAFB"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19</w:t>
      </w:r>
      <w:r>
        <w:rPr>
          <w:rFonts w:ascii="Arial" w:eastAsia="Arial" w:hAnsi="Arial" w:cs="Arial"/>
          <w:color w:val="E24585"/>
          <w:sz w:val="24"/>
          <w:szCs w:val="24"/>
        </w:rPr>
        <w:tab/>
        <w:t>Admissions appeals</w:t>
      </w:r>
    </w:p>
    <w:p w14:paraId="67FA5F3C" w14:textId="77777777" w:rsidR="00BC57AC" w:rsidRDefault="0053396A">
      <w:pPr>
        <w:rPr>
          <w:rFonts w:ascii="Arial" w:eastAsia="Arial" w:hAnsi="Arial" w:cs="Arial"/>
        </w:rPr>
      </w:pPr>
      <w:r>
        <w:rPr>
          <w:rFonts w:ascii="Arial" w:eastAsia="Arial" w:hAnsi="Arial" w:cs="Arial"/>
        </w:rPr>
        <w:t>19.1</w:t>
      </w:r>
      <w:r>
        <w:rPr>
          <w:rFonts w:ascii="Arial" w:eastAsia="Arial" w:hAnsi="Arial" w:cs="Arial"/>
        </w:rPr>
        <w:tab/>
        <w:t xml:space="preserve">If a nursery place is refused, parents can go through the </w:t>
      </w:r>
      <w:proofErr w:type="gramStart"/>
      <w:r>
        <w:rPr>
          <w:rFonts w:ascii="Arial" w:eastAsia="Arial" w:hAnsi="Arial" w:cs="Arial"/>
        </w:rPr>
        <w:t>schools</w:t>
      </w:r>
      <w:proofErr w:type="gramEnd"/>
      <w:r>
        <w:rPr>
          <w:rFonts w:ascii="Arial" w:eastAsia="Arial" w:hAnsi="Arial" w:cs="Arial"/>
        </w:rPr>
        <w:t xml:space="preserve"> complaints process to express their concerns. The Trust</w:t>
      </w:r>
      <w:r>
        <w:rPr>
          <w:rFonts w:ascii="Arial" w:eastAsia="Arial" w:hAnsi="Arial" w:cs="Arial"/>
          <w:color w:val="FF0000"/>
        </w:rPr>
        <w:t xml:space="preserve"> </w:t>
      </w:r>
      <w:r>
        <w:rPr>
          <w:rFonts w:ascii="Arial" w:eastAsia="Arial" w:hAnsi="Arial" w:cs="Arial"/>
        </w:rPr>
        <w:t>will review the decision and decide whether the refusal was justified on the grounds that the nursery is full. Even if it is agreed that the nursery was full, it will also consider the impact on the child and family and may still award a place at the nursery if there is both the physical space and sufficient staff available.</w:t>
      </w:r>
    </w:p>
    <w:p w14:paraId="0B246AF9"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20</w:t>
      </w:r>
      <w:r>
        <w:rPr>
          <w:rFonts w:ascii="Arial" w:eastAsia="Arial" w:hAnsi="Arial" w:cs="Arial"/>
          <w:color w:val="E24585"/>
          <w:sz w:val="24"/>
          <w:szCs w:val="24"/>
        </w:rPr>
        <w:tab/>
        <w:t>Transport</w:t>
      </w:r>
    </w:p>
    <w:p w14:paraId="0F2894B2" w14:textId="77777777" w:rsidR="00BC57AC" w:rsidRDefault="0053396A">
      <w:pPr>
        <w:rPr>
          <w:rFonts w:ascii="Arial" w:eastAsia="Arial" w:hAnsi="Arial" w:cs="Arial"/>
        </w:rPr>
      </w:pPr>
      <w:r>
        <w:rPr>
          <w:rFonts w:ascii="Arial" w:eastAsia="Arial" w:hAnsi="Arial" w:cs="Arial"/>
        </w:rPr>
        <w:t>20.1</w:t>
      </w:r>
      <w:r>
        <w:rPr>
          <w:rFonts w:ascii="Arial" w:eastAsia="Arial" w:hAnsi="Arial" w:cs="Arial"/>
        </w:rPr>
        <w:tab/>
        <w:t>No transport is available for pre-school children.</w:t>
      </w:r>
    </w:p>
    <w:p w14:paraId="6C514936"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22</w:t>
      </w:r>
      <w:r>
        <w:rPr>
          <w:rFonts w:ascii="Arial" w:eastAsia="Arial" w:hAnsi="Arial" w:cs="Arial"/>
          <w:color w:val="E24585"/>
          <w:sz w:val="24"/>
          <w:szCs w:val="24"/>
        </w:rPr>
        <w:tab/>
        <w:t>Claiming the Early Years Education Funding</w:t>
      </w:r>
    </w:p>
    <w:p w14:paraId="05728B84" w14:textId="77777777" w:rsidR="00BC57AC" w:rsidRDefault="0053396A">
      <w:pPr>
        <w:rPr>
          <w:rFonts w:ascii="Arial" w:eastAsia="Arial" w:hAnsi="Arial" w:cs="Arial"/>
        </w:rPr>
      </w:pPr>
      <w:r>
        <w:rPr>
          <w:rFonts w:ascii="Arial" w:eastAsia="Arial" w:hAnsi="Arial" w:cs="Arial"/>
        </w:rPr>
        <w:t>22.1</w:t>
      </w:r>
      <w:r>
        <w:rPr>
          <w:rFonts w:ascii="Arial" w:eastAsia="Arial" w:hAnsi="Arial" w:cs="Arial"/>
        </w:rPr>
        <w:tab/>
        <w:t xml:space="preserve">The Early Years Education Funding can be taken at more than one provider. Although there is no upper limit on the number of providers a child can attend careful consideration must be given to ensuring that the child feels settled, safe and can form relationships with significant adults. </w:t>
      </w:r>
    </w:p>
    <w:p w14:paraId="165EF3D7" w14:textId="77777777" w:rsidR="00BC57AC" w:rsidRDefault="0053396A">
      <w:pPr>
        <w:rPr>
          <w:rFonts w:ascii="Arial" w:eastAsia="Arial" w:hAnsi="Arial" w:cs="Arial"/>
        </w:rPr>
      </w:pPr>
      <w:r>
        <w:rPr>
          <w:rFonts w:ascii="Arial" w:eastAsia="Arial" w:hAnsi="Arial" w:cs="Arial"/>
        </w:rPr>
        <w:t>22.2</w:t>
      </w:r>
      <w:r>
        <w:rPr>
          <w:rFonts w:ascii="Arial" w:eastAsia="Arial" w:hAnsi="Arial" w:cs="Arial"/>
        </w:rPr>
        <w:tab/>
        <w:t xml:space="preserve">It is important that both the school and parent can see what time is funded and what time is being bought. </w:t>
      </w:r>
    </w:p>
    <w:p w14:paraId="53BD2B03" w14:textId="77777777" w:rsidR="00BC57AC" w:rsidRDefault="0053396A">
      <w:pPr>
        <w:rPr>
          <w:rFonts w:ascii="Arial" w:eastAsia="Arial" w:hAnsi="Arial" w:cs="Arial"/>
        </w:rPr>
      </w:pPr>
      <w:r>
        <w:rPr>
          <w:rFonts w:ascii="Arial" w:eastAsia="Arial" w:hAnsi="Arial" w:cs="Arial"/>
        </w:rPr>
        <w:t>22.3</w:t>
      </w:r>
      <w:r>
        <w:rPr>
          <w:rFonts w:ascii="Arial" w:eastAsia="Arial" w:hAnsi="Arial" w:cs="Arial"/>
        </w:rPr>
        <w:tab/>
        <w:t xml:space="preserve">Parents must not claim more than the </w:t>
      </w:r>
      <w:proofErr w:type="gramStart"/>
      <w:r>
        <w:rPr>
          <w:rFonts w:ascii="Arial" w:eastAsia="Arial" w:hAnsi="Arial" w:cs="Arial"/>
        </w:rPr>
        <w:t>15 hour</w:t>
      </w:r>
      <w:proofErr w:type="gramEnd"/>
      <w:r>
        <w:rPr>
          <w:rFonts w:ascii="Arial" w:eastAsia="Arial" w:hAnsi="Arial" w:cs="Arial"/>
        </w:rPr>
        <w:t xml:space="preserve"> entitlement, checks are carried out to ensure that over claims are not made. </w:t>
      </w:r>
    </w:p>
    <w:p w14:paraId="1B27FCDD" w14:textId="77777777" w:rsidR="00BC57AC" w:rsidRDefault="0053396A">
      <w:pPr>
        <w:shd w:val="clear" w:color="auto" w:fill="FFFFFF"/>
        <w:spacing w:before="0" w:after="0"/>
        <w:rPr>
          <w:rFonts w:ascii="Arial" w:eastAsia="Arial" w:hAnsi="Arial" w:cs="Arial"/>
          <w:color w:val="0B0C0C"/>
        </w:rPr>
      </w:pPr>
      <w:r>
        <w:rPr>
          <w:rFonts w:ascii="Arial" w:eastAsia="Arial" w:hAnsi="Arial" w:cs="Arial"/>
          <w:color w:val="0B0C0C"/>
        </w:rPr>
        <w:t>22.4</w:t>
      </w:r>
      <w:r>
        <w:rPr>
          <w:rFonts w:ascii="Arial" w:eastAsia="Arial" w:hAnsi="Arial" w:cs="Arial"/>
          <w:color w:val="0B0C0C"/>
        </w:rPr>
        <w:tab/>
        <w:t>All 3 and 4-year-olds in England already get 15 hours a week, or 570 hours a year of free early education. If their parents are living and working in England, 3 and 4-year-olds may be entitled to 30 hours free childcare. An extra 570 hours of free childcare a year, so 1140 hours in total. 30 hours free childcare will be available from September 2017.</w:t>
      </w:r>
    </w:p>
    <w:p w14:paraId="681C7DE7" w14:textId="77777777" w:rsidR="00BC57AC" w:rsidRDefault="00BC57AC">
      <w:pPr>
        <w:shd w:val="clear" w:color="auto" w:fill="FFFFFF"/>
        <w:spacing w:before="0" w:after="0"/>
        <w:rPr>
          <w:rFonts w:ascii="Arial" w:eastAsia="Arial" w:hAnsi="Arial" w:cs="Arial"/>
          <w:color w:val="0B0C0C"/>
        </w:rPr>
      </w:pPr>
    </w:p>
    <w:p w14:paraId="7A96CF64" w14:textId="2BCBC71F" w:rsidR="00BC57AC" w:rsidRDefault="0053396A">
      <w:pPr>
        <w:spacing w:before="0" w:after="0"/>
        <w:rPr>
          <w:rFonts w:ascii="Arial" w:eastAsia="Arial" w:hAnsi="Arial" w:cs="Arial"/>
          <w:color w:val="0B0C0C"/>
        </w:rPr>
      </w:pPr>
      <w:r>
        <w:rPr>
          <w:rFonts w:ascii="Arial" w:eastAsia="Arial" w:hAnsi="Arial" w:cs="Arial"/>
          <w:color w:val="0B0C0C"/>
        </w:rPr>
        <w:t>22.</w:t>
      </w:r>
      <w:r w:rsidR="00852701">
        <w:rPr>
          <w:rFonts w:ascii="Arial" w:eastAsia="Arial" w:hAnsi="Arial" w:cs="Arial"/>
          <w:color w:val="0B0C0C"/>
        </w:rPr>
        <w:t>5</w:t>
      </w:r>
      <w:r>
        <w:rPr>
          <w:rFonts w:ascii="Arial" w:eastAsia="Arial" w:hAnsi="Arial" w:cs="Arial"/>
          <w:color w:val="0B0C0C"/>
        </w:rPr>
        <w:tab/>
        <w:t>The eligibility criteria are the same as the ones for Tax-Free Childcare, except you can continue to get these types of support at the same time as 30 hours free childcare:</w:t>
      </w:r>
    </w:p>
    <w:p w14:paraId="069F3933" w14:textId="77777777" w:rsidR="00BC57AC" w:rsidRDefault="0053396A">
      <w:pPr>
        <w:numPr>
          <w:ilvl w:val="0"/>
          <w:numId w:val="1"/>
        </w:numPr>
        <w:spacing w:before="0" w:after="0"/>
      </w:pPr>
      <w:r>
        <w:rPr>
          <w:rFonts w:ascii="Arial" w:eastAsia="Arial" w:hAnsi="Arial" w:cs="Arial"/>
          <w:color w:val="0B0C0C"/>
        </w:rPr>
        <w:t>tax credits</w:t>
      </w:r>
    </w:p>
    <w:p w14:paraId="25621566" w14:textId="77777777" w:rsidR="00BC57AC" w:rsidRDefault="0053396A">
      <w:pPr>
        <w:numPr>
          <w:ilvl w:val="0"/>
          <w:numId w:val="1"/>
        </w:numPr>
        <w:spacing w:before="0" w:after="0"/>
      </w:pPr>
      <w:r>
        <w:rPr>
          <w:rFonts w:ascii="Arial" w:eastAsia="Arial" w:hAnsi="Arial" w:cs="Arial"/>
          <w:color w:val="0B0C0C"/>
        </w:rPr>
        <w:t>Universal Credit</w:t>
      </w:r>
    </w:p>
    <w:p w14:paraId="3EDBA28D" w14:textId="77777777" w:rsidR="00BC57AC" w:rsidRDefault="0053396A">
      <w:pPr>
        <w:numPr>
          <w:ilvl w:val="0"/>
          <w:numId w:val="1"/>
        </w:numPr>
        <w:spacing w:before="0" w:after="0"/>
      </w:pPr>
      <w:r>
        <w:rPr>
          <w:rFonts w:ascii="Arial" w:eastAsia="Arial" w:hAnsi="Arial" w:cs="Arial"/>
          <w:color w:val="0B0C0C"/>
        </w:rPr>
        <w:t>childcare vouchers or salary sacrifice schemes</w:t>
      </w:r>
    </w:p>
    <w:p w14:paraId="0AF7D36B" w14:textId="77777777" w:rsidR="00BC57AC" w:rsidRDefault="0053396A">
      <w:pPr>
        <w:numPr>
          <w:ilvl w:val="0"/>
          <w:numId w:val="1"/>
        </w:numPr>
        <w:spacing w:before="0" w:after="0"/>
      </w:pPr>
      <w:r>
        <w:rPr>
          <w:rFonts w:ascii="Arial" w:eastAsia="Arial" w:hAnsi="Arial" w:cs="Arial"/>
          <w:color w:val="0B0C0C"/>
        </w:rPr>
        <w:t>childcare grants and bursaries</w:t>
      </w:r>
    </w:p>
    <w:p w14:paraId="60765B54" w14:textId="54F412DA" w:rsidR="00BC57AC" w:rsidRDefault="0053396A">
      <w:pPr>
        <w:rPr>
          <w:rFonts w:ascii="Arial" w:eastAsia="Arial" w:hAnsi="Arial" w:cs="Arial"/>
        </w:rPr>
      </w:pPr>
      <w:r>
        <w:rPr>
          <w:rFonts w:ascii="Arial" w:eastAsia="Arial" w:hAnsi="Arial" w:cs="Arial"/>
          <w:color w:val="0B0C0C"/>
        </w:rPr>
        <w:lastRenderedPageBreak/>
        <w:t>22.</w:t>
      </w:r>
      <w:r w:rsidR="00852701">
        <w:rPr>
          <w:rFonts w:ascii="Arial" w:eastAsia="Arial" w:hAnsi="Arial" w:cs="Arial"/>
          <w:color w:val="0B0C0C"/>
        </w:rPr>
        <w:t>6</w:t>
      </w:r>
      <w:r>
        <w:rPr>
          <w:rFonts w:ascii="Arial" w:eastAsia="Arial" w:hAnsi="Arial" w:cs="Arial"/>
          <w:color w:val="0B0C0C"/>
        </w:rPr>
        <w:tab/>
        <w:t>When you apply, you'll be confirming that you need childcare so that you and your partner, if you have one, can work. If your child's already in a full-time reception class in a state funded school, you won't be eligible for 30 hours free childcare</w:t>
      </w:r>
      <w:r>
        <w:rPr>
          <w:rFonts w:ascii="Arial" w:eastAsia="Arial" w:hAnsi="Arial" w:cs="Arial"/>
        </w:rPr>
        <w:tab/>
      </w:r>
    </w:p>
    <w:p w14:paraId="379A8CD8" w14:textId="115B25C3" w:rsidR="00BC57AC" w:rsidRDefault="0053396A">
      <w:pPr>
        <w:rPr>
          <w:rFonts w:ascii="Arial" w:eastAsia="Arial" w:hAnsi="Arial" w:cs="Arial"/>
        </w:rPr>
      </w:pPr>
      <w:r>
        <w:rPr>
          <w:rFonts w:ascii="Arial" w:eastAsia="Arial" w:hAnsi="Arial" w:cs="Arial"/>
        </w:rPr>
        <w:t>22.</w:t>
      </w:r>
      <w:r w:rsidR="00852701">
        <w:rPr>
          <w:rFonts w:ascii="Arial" w:eastAsia="Arial" w:hAnsi="Arial" w:cs="Arial"/>
        </w:rPr>
        <w:t>7</w:t>
      </w:r>
      <w:r>
        <w:rPr>
          <w:rFonts w:ascii="Arial" w:eastAsia="Arial" w:hAnsi="Arial" w:cs="Arial"/>
        </w:rPr>
        <w:tab/>
        <w:t>You may be asked to help complete a</w:t>
      </w:r>
      <w:r>
        <w:rPr>
          <w:rFonts w:ascii="Arial" w:eastAsia="Arial" w:hAnsi="Arial" w:cs="Arial"/>
          <w:b/>
        </w:rPr>
        <w:t xml:space="preserve"> </w:t>
      </w:r>
      <w:hyperlink r:id="rId21">
        <w:r>
          <w:rPr>
            <w:rFonts w:ascii="Arial" w:eastAsia="Arial" w:hAnsi="Arial" w:cs="Arial"/>
            <w:b/>
            <w:color w:val="0000FF"/>
            <w:u w:val="single"/>
          </w:rPr>
          <w:t>Conflict Buster</w:t>
        </w:r>
      </w:hyperlink>
      <w:r>
        <w:rPr>
          <w:rFonts w:ascii="Arial" w:eastAsia="Arial" w:hAnsi="Arial" w:cs="Arial"/>
        </w:rPr>
        <w:t xml:space="preserve"> and </w:t>
      </w:r>
      <w:hyperlink r:id="rId22">
        <w:r>
          <w:rPr>
            <w:rFonts w:ascii="Arial" w:eastAsia="Arial" w:hAnsi="Arial" w:cs="Arial"/>
            <w:color w:val="1155CC"/>
            <w:u w:val="single"/>
          </w:rPr>
          <w:t>Parent Declaration Form</w:t>
        </w:r>
      </w:hyperlink>
      <w:r>
        <w:rPr>
          <w:rFonts w:ascii="Arial" w:eastAsia="Arial" w:hAnsi="Arial" w:cs="Arial"/>
        </w:rPr>
        <w:t xml:space="preserve"> if you want some funded time with us and some at another provider.</w:t>
      </w:r>
    </w:p>
    <w:p w14:paraId="3F1A0074"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23</w:t>
      </w:r>
      <w:r>
        <w:rPr>
          <w:rFonts w:ascii="Arial" w:eastAsia="Arial" w:hAnsi="Arial" w:cs="Arial"/>
          <w:color w:val="E24585"/>
          <w:sz w:val="24"/>
          <w:szCs w:val="24"/>
        </w:rPr>
        <w:tab/>
        <w:t>Changes to attendance</w:t>
      </w:r>
    </w:p>
    <w:p w14:paraId="63902EA4" w14:textId="77777777" w:rsidR="00BC57AC" w:rsidRDefault="0053396A">
      <w:pPr>
        <w:rPr>
          <w:rFonts w:ascii="Arial" w:eastAsia="Arial" w:hAnsi="Arial" w:cs="Arial"/>
        </w:rPr>
      </w:pPr>
      <w:r>
        <w:rPr>
          <w:rFonts w:ascii="Arial" w:eastAsia="Arial" w:hAnsi="Arial" w:cs="Arial"/>
        </w:rPr>
        <w:t>23.1</w:t>
      </w:r>
      <w:r>
        <w:rPr>
          <w:rFonts w:ascii="Arial" w:eastAsia="Arial" w:hAnsi="Arial" w:cs="Arial"/>
        </w:rPr>
        <w:tab/>
        <w:t>Changes to the times when a child is attending will generally only be agreed to take effect from the start of a term. The oversubscription criteria will be applied to both 1 and 2 below to determine within each group which children should be given priority. Order of priority for the consideration of unfilled places.</w:t>
      </w:r>
    </w:p>
    <w:p w14:paraId="2D5A34E0" w14:textId="77777777" w:rsidR="00BC57AC" w:rsidRDefault="0053396A">
      <w:pPr>
        <w:numPr>
          <w:ilvl w:val="0"/>
          <w:numId w:val="3"/>
        </w:numPr>
        <w:spacing w:before="0" w:after="0"/>
        <w:rPr>
          <w:rFonts w:ascii="Arial" w:eastAsia="Arial" w:hAnsi="Arial" w:cs="Arial"/>
        </w:rPr>
      </w:pPr>
      <w:r>
        <w:rPr>
          <w:rFonts w:ascii="Arial" w:eastAsia="Arial" w:hAnsi="Arial" w:cs="Arial"/>
        </w:rPr>
        <w:t>New applications from parents whose children do not yet attend the nursery.</w:t>
      </w:r>
    </w:p>
    <w:p w14:paraId="78AB5368" w14:textId="77777777" w:rsidR="00BC57AC" w:rsidRDefault="0053396A">
      <w:pPr>
        <w:numPr>
          <w:ilvl w:val="0"/>
          <w:numId w:val="3"/>
        </w:numPr>
        <w:ind w:left="1066" w:hanging="357"/>
        <w:rPr>
          <w:rFonts w:ascii="Arial" w:eastAsia="Arial" w:hAnsi="Arial" w:cs="Arial"/>
        </w:rPr>
      </w:pPr>
      <w:r>
        <w:rPr>
          <w:rFonts w:ascii="Arial" w:eastAsia="Arial" w:hAnsi="Arial" w:cs="Arial"/>
        </w:rPr>
        <w:t xml:space="preserve">Requests by parents whose children attend the </w:t>
      </w:r>
      <w:proofErr w:type="gramStart"/>
      <w:r>
        <w:rPr>
          <w:rFonts w:ascii="Arial" w:eastAsia="Arial" w:hAnsi="Arial" w:cs="Arial"/>
        </w:rPr>
        <w:t>nursery</w:t>
      </w:r>
      <w:proofErr w:type="gramEnd"/>
      <w:r>
        <w:rPr>
          <w:rFonts w:ascii="Arial" w:eastAsia="Arial" w:hAnsi="Arial" w:cs="Arial"/>
        </w:rPr>
        <w:t xml:space="preserve"> and they want to increase OR change the times their child attends </w:t>
      </w:r>
    </w:p>
    <w:p w14:paraId="5FABBB69" w14:textId="77777777" w:rsidR="00BC57AC" w:rsidRDefault="0053396A">
      <w:pPr>
        <w:rPr>
          <w:rFonts w:ascii="Arial" w:eastAsia="Arial" w:hAnsi="Arial" w:cs="Arial"/>
        </w:rPr>
      </w:pPr>
      <w:r>
        <w:rPr>
          <w:rFonts w:ascii="Arial" w:eastAsia="Arial" w:hAnsi="Arial" w:cs="Arial"/>
        </w:rPr>
        <w:t>23.2</w:t>
      </w:r>
      <w:r>
        <w:rPr>
          <w:rFonts w:ascii="Arial" w:eastAsia="Arial" w:hAnsi="Arial" w:cs="Arial"/>
        </w:rPr>
        <w:tab/>
        <w:t>It is expected that parents will ensure that their child will attend at the times agreed on so that children can establish a routine and be ready to start school.</w:t>
      </w:r>
    </w:p>
    <w:p w14:paraId="5A418415" w14:textId="77777777" w:rsidR="00BC57AC" w:rsidRDefault="0053396A">
      <w:pPr>
        <w:rPr>
          <w:rFonts w:ascii="Arial" w:eastAsia="Arial" w:hAnsi="Arial" w:cs="Arial"/>
        </w:rPr>
      </w:pPr>
      <w:r>
        <w:rPr>
          <w:rFonts w:ascii="Arial" w:eastAsia="Arial" w:hAnsi="Arial" w:cs="Arial"/>
        </w:rPr>
        <w:t>23.3</w:t>
      </w:r>
      <w:r>
        <w:rPr>
          <w:rFonts w:ascii="Arial" w:eastAsia="Arial" w:hAnsi="Arial" w:cs="Arial"/>
        </w:rPr>
        <w:tab/>
        <w:t>If a child is sick the parent must inform the school. If a child does not attend the nursery for a period of more than two weeks without informing the school that child’s place may be offered to another child.</w:t>
      </w:r>
    </w:p>
    <w:p w14:paraId="1E750AC6"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24</w:t>
      </w:r>
      <w:r>
        <w:rPr>
          <w:rFonts w:ascii="Arial" w:eastAsia="Arial" w:hAnsi="Arial" w:cs="Arial"/>
          <w:color w:val="E24585"/>
          <w:sz w:val="24"/>
          <w:szCs w:val="24"/>
        </w:rPr>
        <w:tab/>
        <w:t>Induction and transition arrangements for starting nursery/FSU</w:t>
      </w:r>
    </w:p>
    <w:p w14:paraId="0B2B0C0C" w14:textId="77777777" w:rsidR="00BC57AC" w:rsidRDefault="0053396A">
      <w:pPr>
        <w:spacing w:before="0" w:after="0" w:line="276" w:lineRule="auto"/>
        <w:rPr>
          <w:rFonts w:ascii="Arial" w:eastAsia="Arial" w:hAnsi="Arial" w:cs="Arial"/>
        </w:rPr>
      </w:pPr>
      <w:r>
        <w:rPr>
          <w:rFonts w:ascii="Arial" w:eastAsia="Arial" w:hAnsi="Arial" w:cs="Arial"/>
        </w:rPr>
        <w:t>24.1</w:t>
      </w:r>
      <w:r>
        <w:rPr>
          <w:rFonts w:ascii="Arial" w:eastAsia="Arial" w:hAnsi="Arial" w:cs="Arial"/>
        </w:rPr>
        <w:tab/>
        <w:t xml:space="preserve">The nursery provides outstanding early years provision for all children aged two, three and four years. All children will experience the exciting, stimulating learning activities planned to support your child’s learning based on their interests and their next steps to ensure they are able to progress to their highest potential.  We aim to develop a broad and balanced curriculum to stimulate your child to acquire knowledge and develop individual skills.  We see the unique child and we actively help them to grow and develop into a capable, </w:t>
      </w:r>
      <w:proofErr w:type="gramStart"/>
      <w:r>
        <w:rPr>
          <w:rFonts w:ascii="Arial" w:eastAsia="Arial" w:hAnsi="Arial" w:cs="Arial"/>
        </w:rPr>
        <w:t>confident</w:t>
      </w:r>
      <w:proofErr w:type="gramEnd"/>
      <w:r>
        <w:rPr>
          <w:rFonts w:ascii="Arial" w:eastAsia="Arial" w:hAnsi="Arial" w:cs="Arial"/>
        </w:rPr>
        <w:t xml:space="preserve"> and self-assured individuals.  Every child is constantly learning in a rich environment both indoors and outdoors with stimulating resources to excite them and ignite their learning. We learn in a fun, practical, </w:t>
      </w:r>
      <w:proofErr w:type="gramStart"/>
      <w:r>
        <w:rPr>
          <w:rFonts w:ascii="Arial" w:eastAsia="Arial" w:hAnsi="Arial" w:cs="Arial"/>
        </w:rPr>
        <w:t>purposeful</w:t>
      </w:r>
      <w:proofErr w:type="gramEnd"/>
      <w:r>
        <w:rPr>
          <w:rFonts w:ascii="Arial" w:eastAsia="Arial" w:hAnsi="Arial" w:cs="Arial"/>
        </w:rPr>
        <w:t xml:space="preserve"> and playful way so learning is fun and relevant to the world and the children are encouraged to explore and take initiative in their own learning.</w:t>
      </w:r>
    </w:p>
    <w:p w14:paraId="0D79F218" w14:textId="77777777" w:rsidR="00BC57AC" w:rsidRDefault="00BC57AC">
      <w:pPr>
        <w:spacing w:before="0" w:after="0" w:line="276" w:lineRule="auto"/>
        <w:rPr>
          <w:rFonts w:ascii="Arial" w:eastAsia="Arial" w:hAnsi="Arial" w:cs="Arial"/>
        </w:rPr>
      </w:pPr>
    </w:p>
    <w:p w14:paraId="1A492C02" w14:textId="77777777" w:rsidR="00BC57AC" w:rsidRDefault="0053396A">
      <w:pPr>
        <w:spacing w:before="0" w:after="0" w:line="276" w:lineRule="auto"/>
        <w:rPr>
          <w:rFonts w:ascii="Arial" w:eastAsia="Arial" w:hAnsi="Arial" w:cs="Arial"/>
          <w:color w:val="FF0000"/>
        </w:rPr>
      </w:pPr>
      <w:bookmarkStart w:id="2" w:name="_1fob9te" w:colFirst="0" w:colLast="0"/>
      <w:bookmarkEnd w:id="2"/>
      <w:r>
        <w:rPr>
          <w:rFonts w:ascii="Arial" w:eastAsia="Arial" w:hAnsi="Arial" w:cs="Arial"/>
        </w:rPr>
        <w:t>24.2</w:t>
      </w:r>
      <w:r>
        <w:rPr>
          <w:rFonts w:ascii="Arial" w:eastAsia="Arial" w:hAnsi="Arial" w:cs="Arial"/>
        </w:rPr>
        <w:tab/>
        <w:t xml:space="preserve">Following your nursery and academy tour and acceptance of </w:t>
      </w:r>
      <w:proofErr w:type="gramStart"/>
      <w:r>
        <w:rPr>
          <w:rFonts w:ascii="Arial" w:eastAsia="Arial" w:hAnsi="Arial" w:cs="Arial"/>
        </w:rPr>
        <w:t>place ,</w:t>
      </w:r>
      <w:proofErr w:type="gramEnd"/>
      <w:r>
        <w:rPr>
          <w:rFonts w:ascii="Arial" w:eastAsia="Arial" w:hAnsi="Arial" w:cs="Arial"/>
        </w:rPr>
        <w:t xml:space="preserve"> you will be asked to arrange a suitable date for us to come along and meet with you and your child at your home. This allows us to discuss your child’s interests, past experiences and any questions or concerns you may before they begin their journey into nursery. To ensure that your child’s transition is made as smooth as possible we will then invite you both to a stay and play session and arrange a staggered start if necessary.</w:t>
      </w:r>
    </w:p>
    <w:p w14:paraId="0429FF6E" w14:textId="77777777" w:rsidR="00BC57AC" w:rsidRDefault="00BC57AC">
      <w:pPr>
        <w:ind w:left="720"/>
        <w:rPr>
          <w:rFonts w:ascii="Arial" w:eastAsia="Arial" w:hAnsi="Arial" w:cs="Arial"/>
          <w:highlight w:val="yellow"/>
        </w:rPr>
      </w:pPr>
    </w:p>
    <w:p w14:paraId="5A38C300"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lastRenderedPageBreak/>
        <w:t xml:space="preserve">25 </w:t>
      </w:r>
      <w:r>
        <w:rPr>
          <w:rFonts w:ascii="Arial" w:eastAsia="Arial" w:hAnsi="Arial" w:cs="Arial"/>
          <w:color w:val="E24585"/>
          <w:sz w:val="24"/>
          <w:szCs w:val="24"/>
        </w:rPr>
        <w:tab/>
        <w:t>Contacts and further information</w:t>
      </w:r>
    </w:p>
    <w:tbl>
      <w:tblPr>
        <w:tblStyle w:val="a4"/>
        <w:tblW w:w="9628" w:type="dxa"/>
        <w:tblBorders>
          <w:top w:val="single" w:sz="4" w:space="0" w:color="E24585"/>
          <w:left w:val="single" w:sz="4" w:space="0" w:color="E24585"/>
          <w:bottom w:val="single" w:sz="4" w:space="0" w:color="E24585"/>
          <w:right w:val="single" w:sz="4" w:space="0" w:color="E24585"/>
          <w:insideH w:val="single" w:sz="4" w:space="0" w:color="E24585"/>
          <w:insideV w:val="single" w:sz="4" w:space="0" w:color="E24585"/>
        </w:tblBorders>
        <w:tblLayout w:type="fixed"/>
        <w:tblLook w:val="0400" w:firstRow="0" w:lastRow="0" w:firstColumn="0" w:lastColumn="0" w:noHBand="0" w:noVBand="1"/>
      </w:tblPr>
      <w:tblGrid>
        <w:gridCol w:w="2744"/>
        <w:gridCol w:w="1568"/>
        <w:gridCol w:w="5316"/>
      </w:tblGrid>
      <w:tr w:rsidR="00BC57AC" w14:paraId="55F5DE1F" w14:textId="77777777">
        <w:tc>
          <w:tcPr>
            <w:tcW w:w="2744" w:type="dxa"/>
            <w:vMerge w:val="restart"/>
            <w:shd w:val="clear" w:color="auto" w:fill="DBE5F1"/>
          </w:tcPr>
          <w:p w14:paraId="4E9DBF00" w14:textId="70AAFBC6" w:rsidR="00BC57AC" w:rsidRDefault="0053396A">
            <w:pPr>
              <w:spacing w:before="0" w:after="0"/>
              <w:rPr>
                <w:rFonts w:ascii="Arial" w:eastAsia="Arial" w:hAnsi="Arial" w:cs="Arial"/>
                <w:b/>
              </w:rPr>
            </w:pPr>
            <w:r>
              <w:rPr>
                <w:rFonts w:ascii="Arial" w:eastAsia="Arial" w:hAnsi="Arial" w:cs="Arial"/>
              </w:rPr>
              <w:t>M</w:t>
            </w:r>
            <w:r w:rsidR="00534748">
              <w:rPr>
                <w:rFonts w:ascii="Arial" w:eastAsia="Arial" w:hAnsi="Arial" w:cs="Arial"/>
              </w:rPr>
              <w:t>rs Huish</w:t>
            </w:r>
            <w:r>
              <w:rPr>
                <w:rFonts w:ascii="Arial" w:eastAsia="Arial" w:hAnsi="Arial" w:cs="Arial"/>
              </w:rPr>
              <w:t xml:space="preserve">, </w:t>
            </w:r>
            <w:r w:rsidR="00534748">
              <w:rPr>
                <w:rFonts w:ascii="Arial" w:eastAsia="Arial" w:hAnsi="Arial" w:cs="Arial"/>
              </w:rPr>
              <w:t>Head of Academy</w:t>
            </w:r>
          </w:p>
        </w:tc>
        <w:tc>
          <w:tcPr>
            <w:tcW w:w="1568" w:type="dxa"/>
            <w:shd w:val="clear" w:color="auto" w:fill="DBE5F1"/>
            <w:vAlign w:val="center"/>
          </w:tcPr>
          <w:p w14:paraId="14B54156" w14:textId="77777777" w:rsidR="00BC57AC" w:rsidRDefault="0053396A">
            <w:pPr>
              <w:rPr>
                <w:rFonts w:ascii="Arial" w:eastAsia="Arial" w:hAnsi="Arial" w:cs="Arial"/>
                <w:b/>
              </w:rPr>
            </w:pPr>
            <w:r>
              <w:rPr>
                <w:rFonts w:ascii="Arial" w:eastAsia="Arial" w:hAnsi="Arial" w:cs="Arial"/>
                <w:b/>
              </w:rPr>
              <w:t>E-mail:</w:t>
            </w:r>
          </w:p>
        </w:tc>
        <w:tc>
          <w:tcPr>
            <w:tcW w:w="5316" w:type="dxa"/>
          </w:tcPr>
          <w:p w14:paraId="08984E05" w14:textId="1A47F132" w:rsidR="00BC57AC" w:rsidRDefault="00534748">
            <w:pPr>
              <w:rPr>
                <w:rFonts w:ascii="Arial" w:eastAsia="Arial" w:hAnsi="Arial" w:cs="Arial"/>
              </w:rPr>
            </w:pPr>
            <w:r>
              <w:rPr>
                <w:rFonts w:ascii="Arial" w:eastAsia="Arial" w:hAnsi="Arial" w:cs="Arial"/>
              </w:rPr>
              <w:t>dartington</w:t>
            </w:r>
            <w:r w:rsidR="0053396A">
              <w:rPr>
                <w:rFonts w:ascii="Arial" w:eastAsia="Arial" w:hAnsi="Arial" w:cs="Arial"/>
              </w:rPr>
              <w:t>@lapsw.org</w:t>
            </w:r>
          </w:p>
        </w:tc>
      </w:tr>
      <w:tr w:rsidR="00BC57AC" w14:paraId="3B84B282" w14:textId="77777777">
        <w:tc>
          <w:tcPr>
            <w:tcW w:w="2744" w:type="dxa"/>
            <w:vMerge/>
            <w:shd w:val="clear" w:color="auto" w:fill="DBE5F1"/>
          </w:tcPr>
          <w:p w14:paraId="54572FF7" w14:textId="77777777" w:rsidR="00BC57AC" w:rsidRDefault="00BC57AC">
            <w:pPr>
              <w:widowControl w:val="0"/>
              <w:pBdr>
                <w:top w:val="nil"/>
                <w:left w:val="nil"/>
                <w:bottom w:val="nil"/>
                <w:right w:val="nil"/>
                <w:between w:val="nil"/>
              </w:pBdr>
              <w:spacing w:before="0" w:after="0" w:line="276" w:lineRule="auto"/>
              <w:rPr>
                <w:rFonts w:ascii="Arial" w:eastAsia="Arial" w:hAnsi="Arial" w:cs="Arial"/>
              </w:rPr>
            </w:pPr>
          </w:p>
        </w:tc>
        <w:tc>
          <w:tcPr>
            <w:tcW w:w="1568" w:type="dxa"/>
            <w:shd w:val="clear" w:color="auto" w:fill="DBE5F1"/>
            <w:vAlign w:val="center"/>
          </w:tcPr>
          <w:p w14:paraId="2FD7F55E" w14:textId="77777777" w:rsidR="00BC57AC" w:rsidRDefault="0053396A">
            <w:pPr>
              <w:rPr>
                <w:rFonts w:ascii="Arial" w:eastAsia="Arial" w:hAnsi="Arial" w:cs="Arial"/>
                <w:b/>
              </w:rPr>
            </w:pPr>
            <w:r>
              <w:rPr>
                <w:rFonts w:ascii="Arial" w:eastAsia="Arial" w:hAnsi="Arial" w:cs="Arial"/>
                <w:b/>
              </w:rPr>
              <w:t>Telephone:</w:t>
            </w:r>
          </w:p>
        </w:tc>
        <w:tc>
          <w:tcPr>
            <w:tcW w:w="5316" w:type="dxa"/>
          </w:tcPr>
          <w:p w14:paraId="0AECDA70" w14:textId="063BEBCE" w:rsidR="00BC57AC" w:rsidRDefault="0053396A">
            <w:pPr>
              <w:rPr>
                <w:rFonts w:ascii="Arial" w:eastAsia="Arial" w:hAnsi="Arial" w:cs="Arial"/>
              </w:rPr>
            </w:pPr>
            <w:r>
              <w:rPr>
                <w:rFonts w:ascii="Arial" w:eastAsia="Arial" w:hAnsi="Arial" w:cs="Arial"/>
              </w:rPr>
              <w:t>01</w:t>
            </w:r>
            <w:r w:rsidR="00534748">
              <w:rPr>
                <w:rFonts w:ascii="Arial" w:eastAsia="Arial" w:hAnsi="Arial" w:cs="Arial"/>
              </w:rPr>
              <w:t>803 862357</w:t>
            </w:r>
          </w:p>
        </w:tc>
      </w:tr>
      <w:tr w:rsidR="00BC57AC" w14:paraId="646D1042" w14:textId="77777777">
        <w:tc>
          <w:tcPr>
            <w:tcW w:w="2744" w:type="dxa"/>
            <w:vMerge/>
            <w:shd w:val="clear" w:color="auto" w:fill="DBE5F1"/>
          </w:tcPr>
          <w:p w14:paraId="6CC10B6D" w14:textId="77777777" w:rsidR="00BC57AC" w:rsidRDefault="00BC57AC">
            <w:pPr>
              <w:widowControl w:val="0"/>
              <w:pBdr>
                <w:top w:val="nil"/>
                <w:left w:val="nil"/>
                <w:bottom w:val="nil"/>
                <w:right w:val="nil"/>
                <w:between w:val="nil"/>
              </w:pBdr>
              <w:spacing w:before="0" w:after="0" w:line="276" w:lineRule="auto"/>
              <w:rPr>
                <w:rFonts w:ascii="Arial" w:eastAsia="Arial" w:hAnsi="Arial" w:cs="Arial"/>
              </w:rPr>
            </w:pPr>
          </w:p>
        </w:tc>
        <w:tc>
          <w:tcPr>
            <w:tcW w:w="1568" w:type="dxa"/>
            <w:shd w:val="clear" w:color="auto" w:fill="DBE5F1"/>
            <w:vAlign w:val="center"/>
          </w:tcPr>
          <w:p w14:paraId="44E04B82" w14:textId="77777777" w:rsidR="00BC57AC" w:rsidRDefault="0053396A">
            <w:pPr>
              <w:rPr>
                <w:rFonts w:ascii="Arial" w:eastAsia="Arial" w:hAnsi="Arial" w:cs="Arial"/>
                <w:b/>
              </w:rPr>
            </w:pPr>
            <w:r>
              <w:rPr>
                <w:rFonts w:ascii="Arial" w:eastAsia="Arial" w:hAnsi="Arial" w:cs="Arial"/>
                <w:b/>
              </w:rPr>
              <w:t>Website:</w:t>
            </w:r>
          </w:p>
        </w:tc>
        <w:tc>
          <w:tcPr>
            <w:tcW w:w="5316" w:type="dxa"/>
          </w:tcPr>
          <w:p w14:paraId="6BBD9E41" w14:textId="6BA4BFAF" w:rsidR="00BC57AC" w:rsidRDefault="00C116B5">
            <w:pPr>
              <w:rPr>
                <w:rFonts w:ascii="Arial" w:eastAsia="Arial" w:hAnsi="Arial" w:cs="Arial"/>
              </w:rPr>
            </w:pPr>
            <w:hyperlink r:id="rId23">
              <w:r w:rsidR="00534748">
                <w:rPr>
                  <w:rFonts w:ascii="Arial" w:eastAsia="Arial" w:hAnsi="Arial" w:cs="Arial"/>
                  <w:color w:val="1155CC"/>
                  <w:u w:val="single"/>
                </w:rPr>
                <w:t>dartington</w:t>
              </w:r>
              <w:r w:rsidR="0053396A">
                <w:rPr>
                  <w:rFonts w:ascii="Arial" w:eastAsia="Arial" w:hAnsi="Arial" w:cs="Arial"/>
                  <w:color w:val="1155CC"/>
                  <w:u w:val="single"/>
                </w:rPr>
                <w:t>-lap.co.uk</w:t>
              </w:r>
            </w:hyperlink>
          </w:p>
        </w:tc>
      </w:tr>
    </w:tbl>
    <w:p w14:paraId="47159C80" w14:textId="77777777" w:rsidR="00BC57AC" w:rsidRDefault="00BC57AC">
      <w:pPr>
        <w:pStyle w:val="Heading1"/>
        <w:rPr>
          <w:rFonts w:ascii="Arial" w:eastAsia="Arial" w:hAnsi="Arial" w:cs="Arial"/>
        </w:rPr>
      </w:pPr>
    </w:p>
    <w:p w14:paraId="2321C340" w14:textId="77777777" w:rsidR="00BC57AC" w:rsidRDefault="0053396A">
      <w:pPr>
        <w:pStyle w:val="Heading1"/>
        <w:rPr>
          <w:rFonts w:ascii="Arial" w:eastAsia="Arial" w:hAnsi="Arial" w:cs="Arial"/>
          <w:color w:val="E24585"/>
          <w:sz w:val="24"/>
          <w:szCs w:val="24"/>
        </w:rPr>
      </w:pPr>
      <w:r>
        <w:rPr>
          <w:rFonts w:ascii="Arial" w:eastAsia="Arial" w:hAnsi="Arial" w:cs="Arial"/>
          <w:color w:val="E24585"/>
          <w:sz w:val="24"/>
          <w:szCs w:val="24"/>
        </w:rPr>
        <w:t>26</w:t>
      </w:r>
      <w:r>
        <w:rPr>
          <w:rFonts w:ascii="Arial" w:eastAsia="Arial" w:hAnsi="Arial" w:cs="Arial"/>
          <w:color w:val="E24585"/>
          <w:sz w:val="24"/>
          <w:szCs w:val="24"/>
        </w:rPr>
        <w:tab/>
        <w:t>Policy Version</w:t>
      </w:r>
    </w:p>
    <w:p w14:paraId="614C458A" w14:textId="114C4183" w:rsidR="00BC57AC" w:rsidRDefault="0053396A">
      <w:pPr>
        <w:rPr>
          <w:rFonts w:ascii="Arial" w:eastAsia="Arial" w:hAnsi="Arial" w:cs="Arial"/>
          <w:highlight w:val="yellow"/>
        </w:rPr>
      </w:pPr>
      <w:r w:rsidRPr="591051B0">
        <w:rPr>
          <w:rFonts w:ascii="Arial" w:eastAsia="Arial" w:hAnsi="Arial" w:cs="Arial"/>
        </w:rPr>
        <w:t>26.1</w:t>
      </w:r>
      <w:r>
        <w:tab/>
      </w:r>
      <w:r w:rsidRPr="591051B0">
        <w:rPr>
          <w:rFonts w:ascii="Arial" w:eastAsia="Arial" w:hAnsi="Arial" w:cs="Arial"/>
        </w:rPr>
        <w:t xml:space="preserve">This policy was determined by the Trust on </w:t>
      </w:r>
      <w:r w:rsidR="76B0B3B3" w:rsidRPr="591051B0">
        <w:rPr>
          <w:rFonts w:ascii="Arial" w:eastAsia="Arial" w:hAnsi="Arial" w:cs="Arial"/>
        </w:rPr>
        <w:t>24</w:t>
      </w:r>
      <w:r w:rsidR="76B0B3B3" w:rsidRPr="591051B0">
        <w:rPr>
          <w:rFonts w:ascii="Arial" w:eastAsia="Arial" w:hAnsi="Arial" w:cs="Arial"/>
          <w:vertAlign w:val="superscript"/>
        </w:rPr>
        <w:t>th</w:t>
      </w:r>
      <w:r w:rsidR="76B0B3B3" w:rsidRPr="591051B0">
        <w:rPr>
          <w:rFonts w:ascii="Arial" w:eastAsia="Arial" w:hAnsi="Arial" w:cs="Arial"/>
        </w:rPr>
        <w:t xml:space="preserve"> September 2021</w:t>
      </w:r>
    </w:p>
    <w:p w14:paraId="4614B06D" w14:textId="77777777" w:rsidR="00BC57AC" w:rsidRDefault="00BC57AC">
      <w:pPr>
        <w:rPr>
          <w:rFonts w:ascii="Arial" w:eastAsia="Arial" w:hAnsi="Arial" w:cs="Arial"/>
        </w:rPr>
      </w:pPr>
    </w:p>
    <w:p w14:paraId="22C111A7" w14:textId="77777777" w:rsidR="00BC57AC" w:rsidRDefault="00BC57AC"/>
    <w:p w14:paraId="63CEF527" w14:textId="77777777" w:rsidR="00BC57AC" w:rsidRDefault="00BC57AC"/>
    <w:p w14:paraId="159FCFEF" w14:textId="77777777" w:rsidR="00BC57AC" w:rsidRDefault="00BC57AC"/>
    <w:p w14:paraId="2EF8B37B" w14:textId="77777777" w:rsidR="00BC57AC" w:rsidRDefault="00BC57AC">
      <w:pPr>
        <w:pStyle w:val="Heading1"/>
      </w:pPr>
    </w:p>
    <w:p w14:paraId="160A3D3E" w14:textId="77777777" w:rsidR="00BC57AC" w:rsidRDefault="00BC57AC"/>
    <w:p w14:paraId="21DC38E9" w14:textId="77777777" w:rsidR="00BC57AC" w:rsidRDefault="00BC57AC"/>
    <w:p w14:paraId="187FFDC4" w14:textId="77777777" w:rsidR="00BC57AC" w:rsidRDefault="00BC57AC"/>
    <w:sectPr w:rsidR="00BC57AC">
      <w:footerReference w:type="even" r:id="rId24"/>
      <w:footerReference w:type="default" r:id="rId25"/>
      <w:pgSz w:w="11906" w:h="16838"/>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6BCEC" w14:textId="77777777" w:rsidR="00C116B5" w:rsidRDefault="00C116B5">
      <w:pPr>
        <w:spacing w:before="0" w:after="0"/>
      </w:pPr>
      <w:r>
        <w:separator/>
      </w:r>
    </w:p>
  </w:endnote>
  <w:endnote w:type="continuationSeparator" w:id="0">
    <w:p w14:paraId="5F432EC8" w14:textId="77777777" w:rsidR="00C116B5" w:rsidRDefault="00C116B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7207" w14:textId="77777777" w:rsidR="00BC57AC" w:rsidRDefault="00BC57AC">
    <w:pPr>
      <w:widowControl w:val="0"/>
      <w:spacing w:before="0" w:after="0" w:line="276" w:lineRule="auto"/>
      <w:rPr>
        <w:sz w:val="10"/>
        <w:szCs w:val="10"/>
      </w:rPr>
    </w:pPr>
  </w:p>
  <w:tbl>
    <w:tblPr>
      <w:tblStyle w:val="a6"/>
      <w:tblW w:w="9638" w:type="dxa"/>
      <w:tblBorders>
        <w:top w:val="single" w:sz="18" w:space="0" w:color="548DD4"/>
        <w:left w:val="nil"/>
        <w:bottom w:val="nil"/>
        <w:right w:val="nil"/>
        <w:insideH w:val="nil"/>
        <w:insideV w:val="nil"/>
      </w:tblBorders>
      <w:tblLayout w:type="fixed"/>
      <w:tblLook w:val="0400" w:firstRow="0" w:lastRow="0" w:firstColumn="0" w:lastColumn="0" w:noHBand="0" w:noVBand="1"/>
    </w:tblPr>
    <w:tblGrid>
      <w:gridCol w:w="2196"/>
      <w:gridCol w:w="7442"/>
    </w:tblGrid>
    <w:tr w:rsidR="00BC57AC" w14:paraId="7646140B" w14:textId="77777777">
      <w:tc>
        <w:tcPr>
          <w:tcW w:w="2196" w:type="dxa"/>
          <w:tcBorders>
            <w:top w:val="single" w:sz="18" w:space="0" w:color="E24585"/>
            <w:left w:val="nil"/>
            <w:bottom w:val="nil"/>
            <w:right w:val="nil"/>
          </w:tcBorders>
        </w:tcPr>
        <w:p w14:paraId="5C67636A" w14:textId="77777777" w:rsidR="00BC57AC" w:rsidRDefault="0053396A">
          <w:pPr>
            <w:tabs>
              <w:tab w:val="right" w:pos="9639"/>
            </w:tabs>
            <w:spacing w:before="0" w:after="0"/>
            <w:rPr>
              <w:sz w:val="20"/>
              <w:szCs w:val="20"/>
            </w:rPr>
          </w:pPr>
          <w:r>
            <w:rPr>
              <w:b/>
              <w:sz w:val="20"/>
              <w:szCs w:val="20"/>
            </w:rPr>
            <w:t xml:space="preserve">Page </w:t>
          </w:r>
          <w:r>
            <w:rPr>
              <w:sz w:val="20"/>
              <w:szCs w:val="20"/>
            </w:rPr>
            <w:fldChar w:fldCharType="begin"/>
          </w:r>
          <w:r>
            <w:rPr>
              <w:sz w:val="20"/>
              <w:szCs w:val="20"/>
            </w:rPr>
            <w:instrText>PAGE</w:instrText>
          </w:r>
          <w:r>
            <w:rPr>
              <w:sz w:val="20"/>
              <w:szCs w:val="20"/>
            </w:rPr>
            <w:fldChar w:fldCharType="separate"/>
          </w:r>
          <w:r w:rsidR="003F5172">
            <w:rPr>
              <w:noProof/>
              <w:sz w:val="20"/>
              <w:szCs w:val="20"/>
            </w:rPr>
            <w:t>2</w:t>
          </w:r>
          <w:r>
            <w:rPr>
              <w:sz w:val="20"/>
              <w:szCs w:val="20"/>
            </w:rPr>
            <w:fldChar w:fldCharType="end"/>
          </w:r>
        </w:p>
      </w:tc>
      <w:tc>
        <w:tcPr>
          <w:tcW w:w="7442" w:type="dxa"/>
          <w:tcBorders>
            <w:top w:val="single" w:sz="18" w:space="0" w:color="E24585"/>
            <w:left w:val="nil"/>
          </w:tcBorders>
        </w:tcPr>
        <w:p w14:paraId="055DB06E" w14:textId="77777777" w:rsidR="00BC57AC" w:rsidRDefault="00BC57AC">
          <w:pPr>
            <w:tabs>
              <w:tab w:val="right" w:pos="9639"/>
            </w:tabs>
            <w:spacing w:before="0" w:after="0"/>
            <w:jc w:val="right"/>
            <w:rPr>
              <w:b/>
              <w:sz w:val="20"/>
              <w:szCs w:val="20"/>
            </w:rPr>
          </w:pPr>
        </w:p>
      </w:tc>
    </w:tr>
  </w:tbl>
  <w:p w14:paraId="797BF104" w14:textId="77777777" w:rsidR="00BC57AC" w:rsidRDefault="00BC57AC">
    <w:pPr>
      <w:tabs>
        <w:tab w:val="center" w:pos="4513"/>
        <w:tab w:val="right" w:pos="9026"/>
      </w:tabs>
      <w:spacing w:before="0" w:after="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79C9" w14:textId="77777777" w:rsidR="00BC57AC" w:rsidRDefault="00BC57AC">
    <w:pPr>
      <w:widowControl w:val="0"/>
      <w:spacing w:before="0" w:after="0" w:line="276" w:lineRule="auto"/>
      <w:rPr>
        <w:sz w:val="20"/>
        <w:szCs w:val="20"/>
      </w:rPr>
    </w:pPr>
  </w:p>
  <w:tbl>
    <w:tblPr>
      <w:tblStyle w:val="a5"/>
      <w:tblW w:w="9638" w:type="dxa"/>
      <w:tblBorders>
        <w:top w:val="single" w:sz="18" w:space="0" w:color="548DD4"/>
        <w:left w:val="nil"/>
        <w:bottom w:val="nil"/>
        <w:right w:val="nil"/>
        <w:insideH w:val="nil"/>
        <w:insideV w:val="nil"/>
      </w:tblBorders>
      <w:tblLayout w:type="fixed"/>
      <w:tblLook w:val="0400" w:firstRow="0" w:lastRow="0" w:firstColumn="0" w:lastColumn="0" w:noHBand="0" w:noVBand="1"/>
    </w:tblPr>
    <w:tblGrid>
      <w:gridCol w:w="8136"/>
      <w:gridCol w:w="1502"/>
    </w:tblGrid>
    <w:tr w:rsidR="00BC57AC" w14:paraId="43A301B9" w14:textId="77777777">
      <w:tc>
        <w:tcPr>
          <w:tcW w:w="8136" w:type="dxa"/>
          <w:tcBorders>
            <w:top w:val="single" w:sz="18" w:space="0" w:color="E24585"/>
            <w:right w:val="nil"/>
          </w:tcBorders>
        </w:tcPr>
        <w:p w14:paraId="7949DCB2" w14:textId="77777777" w:rsidR="00BC57AC" w:rsidRDefault="0053396A">
          <w:pPr>
            <w:tabs>
              <w:tab w:val="right" w:pos="9639"/>
            </w:tabs>
            <w:spacing w:before="0" w:after="0"/>
            <w:rPr>
              <w:b/>
              <w:sz w:val="20"/>
              <w:szCs w:val="20"/>
            </w:rPr>
          </w:pPr>
          <w:r>
            <w:rPr>
              <w:b/>
              <w:sz w:val="20"/>
              <w:szCs w:val="20"/>
            </w:rPr>
            <w:t xml:space="preserve">Page </w:t>
          </w:r>
          <w:r>
            <w:rPr>
              <w:sz w:val="20"/>
              <w:szCs w:val="20"/>
            </w:rPr>
            <w:fldChar w:fldCharType="begin"/>
          </w:r>
          <w:r>
            <w:rPr>
              <w:sz w:val="20"/>
              <w:szCs w:val="20"/>
            </w:rPr>
            <w:instrText>PAGE</w:instrText>
          </w:r>
          <w:r>
            <w:rPr>
              <w:sz w:val="20"/>
              <w:szCs w:val="20"/>
            </w:rPr>
            <w:fldChar w:fldCharType="separate"/>
          </w:r>
          <w:r w:rsidR="003F5172">
            <w:rPr>
              <w:noProof/>
              <w:sz w:val="20"/>
              <w:szCs w:val="20"/>
            </w:rPr>
            <w:t>3</w:t>
          </w:r>
          <w:r>
            <w:rPr>
              <w:sz w:val="20"/>
              <w:szCs w:val="20"/>
            </w:rPr>
            <w:fldChar w:fldCharType="end"/>
          </w:r>
        </w:p>
      </w:tc>
      <w:tc>
        <w:tcPr>
          <w:tcW w:w="1502" w:type="dxa"/>
          <w:tcBorders>
            <w:top w:val="single" w:sz="18" w:space="0" w:color="E24585"/>
            <w:left w:val="nil"/>
            <w:bottom w:val="nil"/>
            <w:right w:val="nil"/>
          </w:tcBorders>
        </w:tcPr>
        <w:p w14:paraId="21A4A036" w14:textId="77777777" w:rsidR="00BC57AC" w:rsidRDefault="00BC57AC">
          <w:pPr>
            <w:tabs>
              <w:tab w:val="right" w:pos="9639"/>
            </w:tabs>
            <w:spacing w:before="0" w:after="0"/>
            <w:rPr>
              <w:b/>
              <w:color w:val="548DD4"/>
              <w:sz w:val="20"/>
              <w:szCs w:val="20"/>
            </w:rPr>
          </w:pPr>
        </w:p>
      </w:tc>
    </w:tr>
  </w:tbl>
  <w:p w14:paraId="5F85E255" w14:textId="77777777" w:rsidR="00BC57AC" w:rsidRDefault="00BC57AC">
    <w:pPr>
      <w:tabs>
        <w:tab w:val="center" w:pos="4513"/>
        <w:tab w:val="right" w:pos="9026"/>
      </w:tabs>
      <w:spacing w:before="0" w:after="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4E555" w14:textId="77777777" w:rsidR="00C116B5" w:rsidRDefault="00C116B5">
      <w:pPr>
        <w:spacing w:before="0" w:after="0"/>
      </w:pPr>
      <w:r>
        <w:separator/>
      </w:r>
    </w:p>
  </w:footnote>
  <w:footnote w:type="continuationSeparator" w:id="0">
    <w:p w14:paraId="18A5F2E1" w14:textId="77777777" w:rsidR="00C116B5" w:rsidRDefault="00C116B5">
      <w:pPr>
        <w:spacing w:before="0" w:after="0"/>
      </w:pPr>
      <w:r>
        <w:continuationSeparator/>
      </w:r>
    </w:p>
  </w:footnote>
  <w:footnote w:id="1">
    <w:p w14:paraId="65AAF6BA" w14:textId="77777777" w:rsidR="00BC57AC" w:rsidRDefault="0053396A">
      <w:pPr>
        <w:spacing w:before="0" w:after="0"/>
        <w:rPr>
          <w:sz w:val="20"/>
          <w:szCs w:val="20"/>
        </w:rPr>
      </w:pPr>
      <w:r>
        <w:rPr>
          <w:vertAlign w:val="superscript"/>
        </w:rPr>
        <w:footnoteRef/>
      </w:r>
      <w:r>
        <w:rPr>
          <w:sz w:val="20"/>
          <w:szCs w:val="20"/>
        </w:rPr>
        <w:t xml:space="preserve"> The Local Conditions of Funding are continually being updated so please make regular visits to the document.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203"/>
    <w:multiLevelType w:val="multilevel"/>
    <w:tmpl w:val="D250D2EE"/>
    <w:lvl w:ilvl="0">
      <w:start w:val="1"/>
      <w:numFmt w:val="decimal"/>
      <w:lvlText w:val="%1."/>
      <w:lvlJc w:val="left"/>
      <w:pPr>
        <w:ind w:left="360" w:hanging="360"/>
      </w:pPr>
    </w:lvl>
    <w:lvl w:ilvl="1">
      <w:start w:val="1"/>
      <w:numFmt w:val="decimal"/>
      <w:lvlText w:val="%1.%2."/>
      <w:lvlJc w:val="left"/>
      <w:pPr>
        <w:ind w:left="574" w:hanging="432"/>
      </w:pPr>
      <w:rPr>
        <w:rFonts w:ascii="Arial" w:eastAsia="Arial" w:hAnsi="Arial" w:cs="Arial"/>
        <w:b/>
        <w:color w:val="000000"/>
      </w:rPr>
    </w:lvl>
    <w:lvl w:ilvl="2">
      <w:start w:val="1"/>
      <w:numFmt w:val="decimal"/>
      <w:lvlText w:val="%1.%2.%3."/>
      <w:lvlJc w:val="left"/>
      <w:pPr>
        <w:ind w:left="1224" w:hanging="504"/>
      </w:pPr>
      <w:rPr>
        <w:color w:val="548DD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BA0ACB"/>
    <w:multiLevelType w:val="multilevel"/>
    <w:tmpl w:val="9AD4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662B4"/>
    <w:multiLevelType w:val="multilevel"/>
    <w:tmpl w:val="DC48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2F25EE"/>
    <w:multiLevelType w:val="multilevel"/>
    <w:tmpl w:val="C85266C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40CB78B9"/>
    <w:multiLevelType w:val="multilevel"/>
    <w:tmpl w:val="3774A8C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76B5361"/>
    <w:multiLevelType w:val="multilevel"/>
    <w:tmpl w:val="E10C32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85D03F6"/>
    <w:multiLevelType w:val="multilevel"/>
    <w:tmpl w:val="4C2A5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763D87"/>
    <w:multiLevelType w:val="multilevel"/>
    <w:tmpl w:val="6C1E2AC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934" w:hanging="432"/>
      </w:pPr>
      <w:rPr>
        <w:b/>
        <w:color w:val="000000"/>
      </w:rPr>
    </w:lvl>
    <w:lvl w:ilvl="2">
      <w:start w:val="1"/>
      <w:numFmt w:val="decimal"/>
      <w:lvlText w:val="●.%2.%3."/>
      <w:lvlJc w:val="left"/>
      <w:pPr>
        <w:ind w:left="1584" w:hanging="504"/>
      </w:pPr>
      <w:rPr>
        <w:color w:val="548DD4"/>
      </w:rPr>
    </w:lvl>
    <w:lvl w:ilvl="3">
      <w:start w:val="1"/>
      <w:numFmt w:val="decimal"/>
      <w:lvlText w:val="●.%2.%3.%4."/>
      <w:lvlJc w:val="left"/>
      <w:pPr>
        <w:ind w:left="2088" w:hanging="645"/>
      </w:pPr>
    </w:lvl>
    <w:lvl w:ilvl="4">
      <w:start w:val="1"/>
      <w:numFmt w:val="decimal"/>
      <w:lvlText w:val="●.%2.%3.%4.%5."/>
      <w:lvlJc w:val="left"/>
      <w:pPr>
        <w:ind w:left="2592" w:hanging="792"/>
      </w:pPr>
    </w:lvl>
    <w:lvl w:ilvl="5">
      <w:start w:val="1"/>
      <w:numFmt w:val="decimal"/>
      <w:lvlText w:val="●.%2.%3.%4.%5.%6."/>
      <w:lvlJc w:val="left"/>
      <w:pPr>
        <w:ind w:left="3096" w:hanging="935"/>
      </w:pPr>
    </w:lvl>
    <w:lvl w:ilvl="6">
      <w:start w:val="1"/>
      <w:numFmt w:val="decimal"/>
      <w:lvlText w:val="●.%2.%3.%4.%5.%6.%7."/>
      <w:lvlJc w:val="left"/>
      <w:pPr>
        <w:ind w:left="3600" w:hanging="1080"/>
      </w:pPr>
    </w:lvl>
    <w:lvl w:ilvl="7">
      <w:start w:val="1"/>
      <w:numFmt w:val="decimal"/>
      <w:lvlText w:val="●.%2.%3.%4.%5.%6.%7.%8."/>
      <w:lvlJc w:val="left"/>
      <w:pPr>
        <w:ind w:left="4104" w:hanging="1224"/>
      </w:pPr>
    </w:lvl>
    <w:lvl w:ilvl="8">
      <w:start w:val="1"/>
      <w:numFmt w:val="decimal"/>
      <w:lvlText w:val="●.%2.%3.%4.%5.%6.%7.%8.%9."/>
      <w:lvlJc w:val="left"/>
      <w:pPr>
        <w:ind w:left="4680" w:hanging="144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AC"/>
    <w:rsid w:val="003541D6"/>
    <w:rsid w:val="003F5172"/>
    <w:rsid w:val="0053396A"/>
    <w:rsid w:val="00534748"/>
    <w:rsid w:val="00775881"/>
    <w:rsid w:val="00852701"/>
    <w:rsid w:val="00BC57AC"/>
    <w:rsid w:val="00BC6BB2"/>
    <w:rsid w:val="00C116B5"/>
    <w:rsid w:val="00CD63ED"/>
    <w:rsid w:val="098620A4"/>
    <w:rsid w:val="1294B38B"/>
    <w:rsid w:val="49BFF63D"/>
    <w:rsid w:val="591051B0"/>
    <w:rsid w:val="5A5664BD"/>
    <w:rsid w:val="5C36D699"/>
    <w:rsid w:val="683F3299"/>
    <w:rsid w:val="76B0B3B3"/>
    <w:rsid w:val="7949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DD3B"/>
  <w15:docId w15:val="{245EEA3A-6796-4D8C-9AA4-A5E045E37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pPr>
        <w:spacing w:before="20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548DD4"/>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early-education-and-childcare--2" TargetMode="External"/><Relationship Id="rId18" Type="http://schemas.openxmlformats.org/officeDocument/2006/relationships/hyperlink" Target="https://www.pinpointdevon.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evoncc.sharepoint.com/sites/PublicDocs/Education/_layouts/15/download.aspx?guestaccesstoken=JHuZGGAwx%2fp8opPQzaWpN6jZ%2b8TMpaKp1yUORJQK9Ws%3d&amp;docid=0e9824319d83345d883279d6b89c418f3" TargetMode="External"/><Relationship Id="rId7" Type="http://schemas.openxmlformats.org/officeDocument/2006/relationships/webSettings" Target="webSettings.xml"/><Relationship Id="rId12" Type="http://schemas.openxmlformats.org/officeDocument/2006/relationships/hyperlink" Target="https://www.devon.gov.uk/eycs/for-providers/business-finance-and-funding/early-education-for-2-3-and-4-year-olds/" TargetMode="External"/><Relationship Id="rId17" Type="http://schemas.openxmlformats.org/officeDocument/2006/relationships/hyperlink" Target="https://devoncc.sharepoint.com/sites/PublicDocs/Education/_layouts/15/guestaccess.aspx?guestaccesstoken=QJJFfpIYCBOh5K6zvE%2bCKu25mTbnYCwCM%2fyZUrIk1Yk%3d&amp;docid=0b594157e924f4614a65358482d2ae17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ew.devon.gov.uk/educationandfamilies/school-information/school-meal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dmissions-code--2"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devon.gov.uk/eycs/for-providers/business-finance-and-funding/early-education-for-2-3-and-4-year-olds/" TargetMode="External"/><Relationship Id="rId23" Type="http://schemas.openxmlformats.org/officeDocument/2006/relationships/hyperlink" Target="https://thurlestone-lap.co.uk/" TargetMode="External"/><Relationship Id="rId10" Type="http://schemas.openxmlformats.org/officeDocument/2006/relationships/image" Target="media/image1.png"/><Relationship Id="rId19" Type="http://schemas.openxmlformats.org/officeDocument/2006/relationships/hyperlink" Target="http://devon.cc/schoolareama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devon.gov.uk/educationandfamilies/school-information/apply-for-a-school-place/arrangements-and-policies" TargetMode="External"/><Relationship Id="rId22" Type="http://schemas.openxmlformats.org/officeDocument/2006/relationships/hyperlink" Target="https://devoncc.sharepoint.com/:w:/s/PublicDocs/Education/Eb66TyXmaAlFh4V5l1e6gaEBxkcGq57A48kXDPdO35trCA?rtime=Kn9FFkCe10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842EBA5B83C4F966FAEFB10D0B73C" ma:contentTypeVersion="6" ma:contentTypeDescription="Create a new document." ma:contentTypeScope="" ma:versionID="e247a81efe5fcdb23424dfe9474b36c3">
  <xsd:schema xmlns:xsd="http://www.w3.org/2001/XMLSchema" xmlns:xs="http://www.w3.org/2001/XMLSchema" xmlns:p="http://schemas.microsoft.com/office/2006/metadata/properties" xmlns:ns2="8da45fb1-03a5-4bfe-945a-98f52e6d0765" xmlns:ns3="a71b3651-9559-414e-8bc4-d3b6e2dfcaad" targetNamespace="http://schemas.microsoft.com/office/2006/metadata/properties" ma:root="true" ma:fieldsID="4178074227b5377aa866941dfbb1cc2e" ns2:_="" ns3:_="">
    <xsd:import namespace="8da45fb1-03a5-4bfe-945a-98f52e6d0765"/>
    <xsd:import namespace="a71b3651-9559-414e-8bc4-d3b6e2dfca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45fb1-03a5-4bfe-945a-98f52e6d0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b3651-9559-414e-8bc4-d3b6e2dfca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6960F3-808E-4341-A2E5-258CB76BEA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5D6AC9-A96F-43CC-A4B7-A5536E7F3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45fb1-03a5-4bfe-945a-98f52e6d0765"/>
    <ds:schemaRef ds:uri="a71b3651-9559-414e-8bc4-d3b6e2dfc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FFAEB-07F5-47DA-82D6-06105BA31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3424</Words>
  <Characters>19520</Characters>
  <Application>Microsoft Office Word</Application>
  <DocSecurity>0</DocSecurity>
  <Lines>162</Lines>
  <Paragraphs>45</Paragraphs>
  <ScaleCrop>false</ScaleCrop>
  <Company/>
  <LinksUpToDate>false</LinksUpToDate>
  <CharactersWithSpaces>22899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May</dc:creator>
  <cp:lastModifiedBy>Mandy May</cp:lastModifiedBy>
  <cp:revision>8</cp:revision>
  <cp:lastPrinted>2021-11-17T13:38:00Z</cp:lastPrinted>
  <dcterms:created xsi:type="dcterms:W3CDTF">2021-09-10T06:43:00Z</dcterms:created>
  <dcterms:modified xsi:type="dcterms:W3CDTF">2021-11-17T13:38:00Z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0x0101004D9842EBA5B83C4F966FAEFB10D0B73C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ies>
</file>